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F6" w:rsidRDefault="00294AF6" w:rsidP="00372AFF">
      <w:pPr>
        <w:pStyle w:val="Linija"/>
        <w:spacing w:line="240" w:lineRule="auto"/>
        <w:ind w:left="3563" w:firstLine="1296"/>
        <w:jc w:val="left"/>
        <w:rPr>
          <w:spacing w:val="-1"/>
          <w:sz w:val="24"/>
          <w:szCs w:val="24"/>
        </w:rPr>
      </w:pPr>
      <w:r w:rsidRPr="00D84F63">
        <w:rPr>
          <w:spacing w:val="-1"/>
          <w:sz w:val="24"/>
          <w:szCs w:val="24"/>
        </w:rPr>
        <w:t>PATVIRTINTA</w:t>
      </w:r>
    </w:p>
    <w:p w:rsidR="00294AF6" w:rsidRDefault="00294AF6" w:rsidP="00294AF6">
      <w:pPr>
        <w:pStyle w:val="Linija"/>
        <w:spacing w:line="240" w:lineRule="auto"/>
        <w:ind w:left="4859"/>
        <w:jc w:val="lef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Mažeikių </w:t>
      </w:r>
      <w:r w:rsidRPr="00294AF6">
        <w:rPr>
          <w:spacing w:val="-1"/>
          <w:sz w:val="24"/>
          <w:szCs w:val="24"/>
        </w:rPr>
        <w:t xml:space="preserve">rajono </w:t>
      </w:r>
      <w:r w:rsidR="0046410A" w:rsidRPr="0046410A">
        <w:rPr>
          <w:spacing w:val="-1"/>
          <w:sz w:val="24"/>
          <w:szCs w:val="24"/>
        </w:rPr>
        <w:t>Tirkšlių kultūros centro</w:t>
      </w:r>
      <w:r w:rsidR="0046410A">
        <w:rPr>
          <w:bCs/>
        </w:rPr>
        <w:t xml:space="preserve"> </w:t>
      </w:r>
      <w:r>
        <w:rPr>
          <w:spacing w:val="-1"/>
          <w:sz w:val="24"/>
          <w:szCs w:val="24"/>
        </w:rPr>
        <w:t>direktoriaus</w:t>
      </w:r>
    </w:p>
    <w:p w:rsidR="00294AF6" w:rsidRPr="005D58A0" w:rsidRDefault="00294AF6" w:rsidP="00294AF6">
      <w:pPr>
        <w:pStyle w:val="Linija"/>
        <w:spacing w:line="240" w:lineRule="auto"/>
        <w:ind w:left="4862"/>
        <w:jc w:val="left"/>
        <w:rPr>
          <w:sz w:val="22"/>
          <w:szCs w:val="22"/>
        </w:rPr>
      </w:pPr>
      <w:r w:rsidRPr="004C6516">
        <w:rPr>
          <w:spacing w:val="-4"/>
          <w:sz w:val="24"/>
          <w:szCs w:val="24"/>
        </w:rPr>
        <w:t>201</w:t>
      </w:r>
      <w:r>
        <w:rPr>
          <w:spacing w:val="-4"/>
          <w:sz w:val="24"/>
          <w:szCs w:val="24"/>
        </w:rPr>
        <w:t>6</w:t>
      </w:r>
      <w:r w:rsidRPr="004C6516">
        <w:rPr>
          <w:spacing w:val="-4"/>
          <w:sz w:val="24"/>
          <w:szCs w:val="24"/>
        </w:rPr>
        <w:t xml:space="preserve"> m. </w:t>
      </w:r>
      <w:r w:rsidR="001470AE">
        <w:rPr>
          <w:spacing w:val="-4"/>
          <w:sz w:val="24"/>
          <w:szCs w:val="24"/>
        </w:rPr>
        <w:t>balanžio 27</w:t>
      </w:r>
      <w:r>
        <w:rPr>
          <w:spacing w:val="-4"/>
          <w:sz w:val="24"/>
          <w:szCs w:val="24"/>
        </w:rPr>
        <w:t xml:space="preserve"> d. įsakymu Nr.</w:t>
      </w:r>
      <w:r w:rsidR="001470AE">
        <w:rPr>
          <w:spacing w:val="-4"/>
          <w:sz w:val="24"/>
          <w:szCs w:val="24"/>
        </w:rPr>
        <w:t>V-7</w:t>
      </w:r>
    </w:p>
    <w:p w:rsidR="00281E11" w:rsidRDefault="00281E11" w:rsidP="00281E11">
      <w:pPr>
        <w:pStyle w:val="Title"/>
        <w:ind w:left="5103"/>
        <w:jc w:val="left"/>
      </w:pPr>
    </w:p>
    <w:p w:rsidR="00281E11" w:rsidRDefault="00281E11" w:rsidP="00281E11">
      <w:pPr>
        <w:pStyle w:val="Title"/>
        <w:jc w:val="left"/>
      </w:pPr>
    </w:p>
    <w:p w:rsidR="0046410A" w:rsidRPr="00291730" w:rsidRDefault="0046410A" w:rsidP="0046410A">
      <w:pPr>
        <w:suppressAutoHyphens/>
        <w:jc w:val="center"/>
        <w:rPr>
          <w:b/>
        </w:rPr>
      </w:pPr>
      <w:r>
        <w:rPr>
          <w:b/>
        </w:rPr>
        <w:t xml:space="preserve">MAŽEIKIŲ RAJONO </w:t>
      </w:r>
      <w:r>
        <w:rPr>
          <w:b/>
          <w:noProof/>
          <w:lang w:eastAsia="lt-LT"/>
        </w:rPr>
        <w:t>TIRKŠLIŲ KULTŪROS CENTRAS</w:t>
      </w:r>
    </w:p>
    <w:p w:rsidR="00281E11" w:rsidRDefault="000C6B02" w:rsidP="00281E11">
      <w:pPr>
        <w:pStyle w:val="Title"/>
        <w:rPr>
          <w:b w:val="0"/>
          <w:sz w:val="20"/>
          <w:szCs w:val="20"/>
        </w:rPr>
      </w:pPr>
      <w:r w:rsidRPr="000C6B02">
        <w:rPr>
          <w:noProof/>
          <w:lang w:eastAsia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57.3pt;margin-top:.6pt;width:39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pU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/PlQ5bM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"/>
        </w:pict>
      </w:r>
      <w:r w:rsidR="00281E11">
        <w:rPr>
          <w:b w:val="0"/>
          <w:sz w:val="20"/>
          <w:szCs w:val="20"/>
        </w:rPr>
        <w:t>(Savivaldybės administracijos, seniūnijos, biudžetinės įstaigos pavadinimas)</w:t>
      </w:r>
    </w:p>
    <w:p w:rsidR="00281E11" w:rsidRDefault="00281E11" w:rsidP="00281E11">
      <w:pPr>
        <w:pStyle w:val="Title"/>
        <w:jc w:val="both"/>
        <w:rPr>
          <w:b w:val="0"/>
          <w:bCs w:val="0"/>
        </w:rPr>
      </w:pPr>
    </w:p>
    <w:p w:rsidR="00281E11" w:rsidRDefault="00281E11" w:rsidP="00281E11">
      <w:pPr>
        <w:pStyle w:val="Title"/>
        <w:spacing w:before="240" w:after="360"/>
        <w:rPr>
          <w:b w:val="0"/>
          <w:bCs w:val="0"/>
        </w:rPr>
      </w:pPr>
      <w:r>
        <w:rPr>
          <w:iCs/>
        </w:rPr>
        <w:t>2016-ųjų</w:t>
      </w:r>
      <w:r>
        <w:rPr>
          <w:i/>
        </w:rPr>
        <w:t xml:space="preserve"> </w:t>
      </w:r>
      <w:r>
        <w:t>METŲ VEIKLOS PLANAS</w:t>
      </w:r>
    </w:p>
    <w:p w:rsidR="00281E11" w:rsidRPr="00D22C27" w:rsidRDefault="00281E11" w:rsidP="0046410A">
      <w:pPr>
        <w:pStyle w:val="ListParagraph"/>
        <w:numPr>
          <w:ilvl w:val="0"/>
          <w:numId w:val="10"/>
        </w:numPr>
        <w:spacing w:before="480" w:after="240"/>
        <w:ind w:left="714" w:hanging="357"/>
        <w:jc w:val="center"/>
        <w:rPr>
          <w:b/>
        </w:rPr>
      </w:pPr>
      <w:r w:rsidRPr="00D22C27">
        <w:rPr>
          <w:b/>
        </w:rPr>
        <w:t>BENDROSIOS NUOSTATOS</w:t>
      </w:r>
    </w:p>
    <w:p w:rsidR="00281E11" w:rsidRDefault="003A41FE" w:rsidP="00281E1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 xml:space="preserve">Mažeikių rajono </w:t>
      </w:r>
      <w:r w:rsidR="0046410A">
        <w:rPr>
          <w:bCs/>
        </w:rPr>
        <w:t xml:space="preserve">Tirkšlių kultūros centro </w:t>
      </w:r>
      <w:r w:rsidR="00281E11">
        <w:rPr>
          <w:bCs/>
        </w:rPr>
        <w:t>2016-ųjų metų veiklos planas nustato tikslus, uždavinius, priemonių įgyvendinimo planą, už priemonių įgyvendinimą atsakingus vykdytojus</w:t>
      </w:r>
      <w:r w:rsidR="00281E11">
        <w:t>, vertinimo kriterijus, lėšas planui įgyvendinti ir planuojamus rezultatus.</w:t>
      </w:r>
    </w:p>
    <w:p w:rsidR="00281E11" w:rsidRDefault="00281E11" w:rsidP="00281E1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bCs/>
        </w:rPr>
      </w:pPr>
      <w:r>
        <w:rPr>
          <w:bCs/>
        </w:rPr>
        <w:t xml:space="preserve">Metinis veiklos planas parengtas, vadovaujantis </w:t>
      </w:r>
      <w:r>
        <w:t xml:space="preserve">Lietuvos Respublikos biudžetinių įstaigų įstatymu, Lietuvos Respublikos </w:t>
      </w:r>
      <w:r>
        <w:rPr>
          <w:sz w:val="22"/>
          <w:szCs w:val="22"/>
        </w:rPr>
        <w:t>kultūros centrų įstatymu,</w:t>
      </w:r>
      <w:r>
        <w:t xml:space="preserve"> kitų Lietuvos Respublikos norminių aktų nuostatomis, Mažeikių rajono savivaldybės tarybos 2013 m. liepos 26 d. sprendimu Nr. T1-219 patvirtintu Mažeikių rajono savivaldybės ilgalaikiu strateginiu plėtros planu 2014–2020 m., 2016 m. vasario 19 d. sprendimu Nr. T1-37 patvirtintu Mažeikių rajono savivaldybės strateginio planavimo tvarkos aprašu, </w:t>
      </w:r>
      <w:r>
        <w:rPr>
          <w:bCs/>
        </w:rPr>
        <w:t xml:space="preserve"> </w:t>
      </w:r>
      <w:r>
        <w:t>2015 m. gruodžio 18 d. sprendimu Nr. T1-349 patvirtintu Mažeikių rajono savivaldybės 2016–2018-ųjų metų strateginiu veiklos planu ir 2016 m. vasario 19 d. sprendimu Nr. T1-34 patvirtintu Mažeikių rajono savivaldybės 2016 metų biudžetu bei atsižvelgiant į 2016 m. kovo 16 d. Mažeikių rajono savivaldybės administracijos direktoriaus įsakymą Nr. A1-427 „Dėl Mažeikių rajono savivaldybės metinio veiklos plano formos ir rengimo grafiko patvirtinimo“.</w:t>
      </w:r>
    </w:p>
    <w:p w:rsidR="00281E11" w:rsidRPr="00D22C27" w:rsidRDefault="00281E11" w:rsidP="0046410A">
      <w:pPr>
        <w:pStyle w:val="ListParagraph"/>
        <w:numPr>
          <w:ilvl w:val="0"/>
          <w:numId w:val="10"/>
        </w:numPr>
        <w:spacing w:before="480" w:after="360"/>
        <w:ind w:left="714" w:hanging="357"/>
        <w:jc w:val="center"/>
        <w:rPr>
          <w:b/>
        </w:rPr>
      </w:pPr>
      <w:r w:rsidRPr="00D22C27">
        <w:rPr>
          <w:b/>
        </w:rPr>
        <w:t>TIKSLAI IR UŽDAVINIAI</w:t>
      </w:r>
    </w:p>
    <w:p w:rsidR="0046410A" w:rsidRDefault="0046410A" w:rsidP="0046410A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>Mažeikių rajono Tirkšlių kultūros centro 2016-ųjų metų veiklos plano</w:t>
      </w:r>
      <w:r w:rsidRPr="00D26DF1">
        <w:rPr>
          <w:bCs/>
        </w:rPr>
        <w:t xml:space="preserve"> </w:t>
      </w:r>
      <w:r>
        <w:rPr>
          <w:bCs/>
        </w:rPr>
        <w:t>tikslai:</w:t>
      </w:r>
    </w:p>
    <w:p w:rsidR="0046410A" w:rsidRPr="00A551FC" w:rsidRDefault="0046410A" w:rsidP="0046410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hanging="357"/>
        <w:jc w:val="both"/>
        <w:rPr>
          <w:bCs/>
        </w:rPr>
      </w:pPr>
      <w:r>
        <w:rPr>
          <w:bCs/>
        </w:rPr>
        <w:t xml:space="preserve"> </w:t>
      </w:r>
      <w:r w:rsidRPr="00A551FC">
        <w:rPr>
          <w:bCs/>
        </w:rPr>
        <w:t>tenkinti visuomenės kultūrinius poreikius;</w:t>
      </w:r>
    </w:p>
    <w:p w:rsidR="0046410A" w:rsidRPr="00A551FC" w:rsidRDefault="0046410A" w:rsidP="0046410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hanging="357"/>
        <w:jc w:val="both"/>
        <w:rPr>
          <w:bCs/>
        </w:rPr>
      </w:pPr>
      <w:r w:rsidRPr="00A551FC">
        <w:rPr>
          <w:bCs/>
        </w:rPr>
        <w:t xml:space="preserve"> puoselėti etninę kultūrą, mėgėjų meną;</w:t>
      </w:r>
    </w:p>
    <w:p w:rsidR="0046410A" w:rsidRPr="00A551FC" w:rsidRDefault="0046410A" w:rsidP="0046410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hanging="357"/>
        <w:jc w:val="both"/>
        <w:rPr>
          <w:bCs/>
        </w:rPr>
      </w:pPr>
      <w:r w:rsidRPr="00A551FC">
        <w:rPr>
          <w:bCs/>
        </w:rPr>
        <w:t xml:space="preserve"> kurti menines programas; </w:t>
      </w:r>
    </w:p>
    <w:p w:rsidR="0046410A" w:rsidRPr="00A551FC" w:rsidRDefault="0046410A" w:rsidP="0046410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hanging="357"/>
        <w:jc w:val="both"/>
        <w:rPr>
          <w:bCs/>
        </w:rPr>
      </w:pPr>
      <w:r w:rsidRPr="00A551FC">
        <w:rPr>
          <w:bCs/>
        </w:rPr>
        <w:t xml:space="preserve"> plėtoti edukacinę, pramoginę veiklą;</w:t>
      </w:r>
    </w:p>
    <w:p w:rsidR="0046410A" w:rsidRPr="00A551FC" w:rsidRDefault="0046410A" w:rsidP="0046410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hanging="357"/>
        <w:jc w:val="both"/>
        <w:rPr>
          <w:bCs/>
        </w:rPr>
      </w:pPr>
      <w:r w:rsidRPr="00A551FC">
        <w:rPr>
          <w:bCs/>
        </w:rPr>
        <w:t xml:space="preserve"> rūpintis tautinių tradicijų išsaugojimu ir profesionalaus meno sklaida.</w:t>
      </w:r>
    </w:p>
    <w:p w:rsidR="0046410A" w:rsidRDefault="0046410A" w:rsidP="0046410A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>Mažeikių rajono Tirkšlių kultūros centro 2016-ųjų metų veiklos plano</w:t>
      </w:r>
      <w:r w:rsidRPr="00D26DF1">
        <w:rPr>
          <w:bCs/>
        </w:rPr>
        <w:t xml:space="preserve"> uždavini</w:t>
      </w:r>
      <w:r>
        <w:rPr>
          <w:bCs/>
        </w:rPr>
        <w:t>ai:</w:t>
      </w:r>
    </w:p>
    <w:p w:rsidR="0046410A" w:rsidRPr="00A551FC" w:rsidRDefault="0046410A" w:rsidP="0046410A">
      <w:pPr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bCs/>
        </w:rPr>
      </w:pPr>
      <w:r w:rsidRPr="00A551FC">
        <w:rPr>
          <w:bCs/>
        </w:rPr>
        <w:t>sudaryti sąlygas etninės kultūros sklaidai, populiarinti senąsias kultūros tradicijas, papročius, laiduoti etninės kultūros perimamumą;</w:t>
      </w:r>
    </w:p>
    <w:p w:rsidR="0046410A" w:rsidRPr="00A551FC" w:rsidRDefault="0046410A" w:rsidP="0046410A">
      <w:pPr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bCs/>
        </w:rPr>
      </w:pPr>
      <w:r w:rsidRPr="00A551FC">
        <w:rPr>
          <w:bCs/>
        </w:rPr>
        <w:t>organizuoti mėgėjų meno kolektyvų veiklą, rūpintis jų dalyvavimu vietiniuose, regioniniuose, respublikiniuose ir tarptautiniuose projektuose;</w:t>
      </w:r>
    </w:p>
    <w:p w:rsidR="0046410A" w:rsidRPr="00A551FC" w:rsidRDefault="0046410A" w:rsidP="0046410A">
      <w:pPr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bCs/>
        </w:rPr>
      </w:pPr>
      <w:r w:rsidRPr="00A551FC">
        <w:rPr>
          <w:bCs/>
        </w:rPr>
        <w:t>organizuoti pramoginius, edukacinius ir kitus renginius;</w:t>
      </w:r>
    </w:p>
    <w:p w:rsidR="0046410A" w:rsidRPr="00A551FC" w:rsidRDefault="0046410A" w:rsidP="0046410A">
      <w:pPr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bCs/>
        </w:rPr>
      </w:pPr>
      <w:r w:rsidRPr="00A551FC">
        <w:rPr>
          <w:bCs/>
        </w:rPr>
        <w:t>rūpintis vaikų ir jaunimo užimtumu, meniniu ugdymu;</w:t>
      </w:r>
    </w:p>
    <w:p w:rsidR="0046410A" w:rsidRPr="00A551FC" w:rsidRDefault="0046410A" w:rsidP="0046410A">
      <w:pPr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bCs/>
        </w:rPr>
      </w:pPr>
      <w:r w:rsidRPr="00A551FC">
        <w:rPr>
          <w:bCs/>
        </w:rPr>
        <w:t>kurti ir įprasminti šiuolaikines modernias meno veiklos formas;</w:t>
      </w:r>
    </w:p>
    <w:p w:rsidR="0046410A" w:rsidRPr="00A551FC" w:rsidRDefault="0046410A" w:rsidP="0046410A">
      <w:pPr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bCs/>
        </w:rPr>
      </w:pPr>
      <w:r w:rsidRPr="00A551FC">
        <w:rPr>
          <w:bCs/>
        </w:rPr>
        <w:t>sudaryti sąlygas profesionalaus meno sklaidai;</w:t>
      </w:r>
    </w:p>
    <w:p w:rsidR="0046410A" w:rsidRPr="00A551FC" w:rsidRDefault="0046410A" w:rsidP="0046410A">
      <w:pPr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bCs/>
        </w:rPr>
      </w:pPr>
      <w:r w:rsidRPr="00A551FC">
        <w:rPr>
          <w:bCs/>
        </w:rPr>
        <w:t>tenkinti sociokultūrinius bendruomenės poreikius;</w:t>
      </w:r>
    </w:p>
    <w:p w:rsidR="0046410A" w:rsidRDefault="0046410A" w:rsidP="0046410A">
      <w:pPr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bCs/>
        </w:rPr>
      </w:pPr>
      <w:r w:rsidRPr="00A551FC">
        <w:rPr>
          <w:bCs/>
        </w:rPr>
        <w:t>kurti ir įgyvendinti meninio ugdymo programas.</w:t>
      </w:r>
    </w:p>
    <w:p w:rsidR="0046410A" w:rsidRPr="00F71A34" w:rsidRDefault="0046410A" w:rsidP="0046410A">
      <w:pPr>
        <w:pStyle w:val="ListParagraph"/>
        <w:tabs>
          <w:tab w:val="left" w:pos="1134"/>
        </w:tabs>
        <w:autoSpaceDE w:val="0"/>
        <w:autoSpaceDN w:val="0"/>
        <w:adjustRightInd w:val="0"/>
        <w:jc w:val="both"/>
        <w:rPr>
          <w:bCs/>
        </w:rPr>
        <w:sectPr w:rsidR="0046410A" w:rsidRPr="00F71A34" w:rsidSect="00372AFF">
          <w:headerReference w:type="default" r:id="rId8"/>
          <w:pgSz w:w="11906" w:h="16838"/>
          <w:pgMar w:top="1134" w:right="567" w:bottom="1134" w:left="1701" w:header="567" w:footer="567" w:gutter="0"/>
          <w:cols w:space="1296"/>
          <w:titlePg/>
          <w:docGrid w:linePitch="326"/>
        </w:sectPr>
      </w:pPr>
    </w:p>
    <w:p w:rsidR="00281E11" w:rsidRDefault="00281E11" w:rsidP="00F71A34">
      <w:pPr>
        <w:pStyle w:val="ListParagraph"/>
        <w:numPr>
          <w:ilvl w:val="0"/>
          <w:numId w:val="10"/>
        </w:numPr>
        <w:spacing w:before="120" w:after="240"/>
        <w:jc w:val="center"/>
        <w:rPr>
          <w:b/>
        </w:rPr>
      </w:pPr>
      <w:r w:rsidRPr="00F71A34">
        <w:rPr>
          <w:b/>
        </w:rPr>
        <w:lastRenderedPageBreak/>
        <w:t>PRIEMONIŲ ĮGYVENDINIMO PLANAS</w:t>
      </w:r>
    </w:p>
    <w:p w:rsidR="004F7429" w:rsidRDefault="004F7429" w:rsidP="004F7429">
      <w:pPr>
        <w:pStyle w:val="ListParagraph"/>
        <w:spacing w:before="120" w:after="240"/>
        <w:ind w:left="0" w:right="-172"/>
        <w:jc w:val="center"/>
        <w:rPr>
          <w:b/>
        </w:rPr>
      </w:pPr>
    </w:p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9"/>
        <w:gridCol w:w="2410"/>
        <w:gridCol w:w="3968"/>
        <w:gridCol w:w="2410"/>
        <w:gridCol w:w="2977"/>
        <w:gridCol w:w="992"/>
        <w:gridCol w:w="1343"/>
        <w:gridCol w:w="6"/>
      </w:tblGrid>
      <w:tr w:rsidR="004F7429" w:rsidRPr="009C3D71" w:rsidTr="004C55CA">
        <w:trPr>
          <w:jc w:val="center"/>
        </w:trPr>
        <w:tc>
          <w:tcPr>
            <w:tcW w:w="1239" w:type="dxa"/>
            <w:vMerge w:val="restart"/>
            <w:shd w:val="clear" w:color="auto" w:fill="auto"/>
            <w:vAlign w:val="center"/>
          </w:tcPr>
          <w:p w:rsidR="004F7429" w:rsidRPr="009C3D71" w:rsidRDefault="004F7429" w:rsidP="004C55CA">
            <w:pPr>
              <w:jc w:val="center"/>
              <w:rPr>
                <w:b/>
                <w:bCs/>
                <w:sz w:val="20"/>
                <w:szCs w:val="20"/>
              </w:rPr>
            </w:pPr>
            <w:r w:rsidRPr="009C3D71">
              <w:rPr>
                <w:b/>
                <w:bCs/>
                <w:sz w:val="20"/>
                <w:szCs w:val="20"/>
              </w:rPr>
              <w:t>Priemonės</w:t>
            </w:r>
          </w:p>
          <w:p w:rsidR="004F7429" w:rsidRPr="009C3D71" w:rsidRDefault="004F7429" w:rsidP="004C55CA">
            <w:pPr>
              <w:jc w:val="center"/>
              <w:rPr>
                <w:b/>
                <w:sz w:val="20"/>
                <w:szCs w:val="20"/>
              </w:rPr>
            </w:pPr>
            <w:r w:rsidRPr="009C3D71">
              <w:rPr>
                <w:b/>
                <w:bCs/>
                <w:sz w:val="20"/>
                <w:szCs w:val="20"/>
              </w:rPr>
              <w:t>kodas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F7429" w:rsidRPr="009C3D71" w:rsidRDefault="004F7429" w:rsidP="004C55C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C3D71">
              <w:rPr>
                <w:b/>
                <w:bCs/>
                <w:sz w:val="20"/>
                <w:szCs w:val="20"/>
              </w:rPr>
              <w:t>Priemonės pavadinimas</w:t>
            </w:r>
          </w:p>
        </w:tc>
        <w:tc>
          <w:tcPr>
            <w:tcW w:w="3968" w:type="dxa"/>
            <w:vMerge w:val="restart"/>
            <w:shd w:val="clear" w:color="auto" w:fill="auto"/>
            <w:vAlign w:val="center"/>
          </w:tcPr>
          <w:p w:rsidR="004F7429" w:rsidRPr="009C3D71" w:rsidRDefault="004F7429" w:rsidP="004C55C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C3D71">
              <w:rPr>
                <w:b/>
                <w:bCs/>
                <w:sz w:val="20"/>
                <w:szCs w:val="20"/>
              </w:rPr>
              <w:t>Veiklos pavadinimas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F7429" w:rsidRPr="009C3D71" w:rsidRDefault="004F7429" w:rsidP="004C55C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C3D71">
              <w:rPr>
                <w:b/>
                <w:bCs/>
                <w:sz w:val="20"/>
                <w:szCs w:val="20"/>
              </w:rPr>
              <w:t>Atsakingi vykdytojai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F7429" w:rsidRPr="009C3D71" w:rsidRDefault="004F7429" w:rsidP="004C55C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C3D71">
              <w:rPr>
                <w:b/>
                <w:sz w:val="20"/>
                <w:szCs w:val="20"/>
              </w:rPr>
              <w:t>Indėlio ir proceso vertinimo kriterijai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vAlign w:val="center"/>
          </w:tcPr>
          <w:p w:rsidR="004F7429" w:rsidRPr="009C3D71" w:rsidRDefault="004F7429" w:rsidP="004C55CA">
            <w:pPr>
              <w:jc w:val="center"/>
              <w:rPr>
                <w:b/>
                <w:bCs/>
                <w:sz w:val="20"/>
                <w:szCs w:val="20"/>
              </w:rPr>
            </w:pPr>
            <w:r w:rsidRPr="009C3D71">
              <w:rPr>
                <w:b/>
                <w:bCs/>
                <w:sz w:val="20"/>
                <w:szCs w:val="20"/>
              </w:rPr>
              <w:t>Skirti asignavimai,</w:t>
            </w:r>
          </w:p>
          <w:p w:rsidR="004F7429" w:rsidRPr="009C3D71" w:rsidRDefault="004F7429" w:rsidP="004C55CA">
            <w:pPr>
              <w:jc w:val="center"/>
              <w:rPr>
                <w:b/>
                <w:sz w:val="20"/>
                <w:szCs w:val="20"/>
              </w:rPr>
            </w:pPr>
            <w:r w:rsidRPr="009C3D71">
              <w:rPr>
                <w:b/>
                <w:bCs/>
                <w:sz w:val="20"/>
                <w:szCs w:val="20"/>
              </w:rPr>
              <w:t>Eur</w:t>
            </w:r>
          </w:p>
        </w:tc>
      </w:tr>
      <w:tr w:rsidR="004F7429" w:rsidRPr="009C3D71" w:rsidTr="004C55CA">
        <w:trPr>
          <w:trHeight w:val="621"/>
          <w:jc w:val="center"/>
        </w:trPr>
        <w:tc>
          <w:tcPr>
            <w:tcW w:w="1239" w:type="dxa"/>
            <w:vMerge/>
            <w:shd w:val="clear" w:color="auto" w:fill="auto"/>
          </w:tcPr>
          <w:p w:rsidR="004F7429" w:rsidRPr="009C3D71" w:rsidRDefault="004F7429" w:rsidP="004C55CA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F7429" w:rsidRPr="009C3D71" w:rsidRDefault="004F7429" w:rsidP="004C55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4F7429" w:rsidRPr="009C3D71" w:rsidRDefault="004F7429" w:rsidP="004C55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F7429" w:rsidRPr="009C3D71" w:rsidRDefault="004F7429" w:rsidP="004C55C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F7429" w:rsidRPr="009C3D71" w:rsidRDefault="004F7429" w:rsidP="004C55C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C3D71">
              <w:rPr>
                <w:b/>
                <w:sz w:val="20"/>
                <w:szCs w:val="20"/>
              </w:rPr>
              <w:t>pavadinimas, mato vnt.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429" w:rsidRPr="009C3D71" w:rsidRDefault="004F7429" w:rsidP="004C55C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C3D71">
              <w:rPr>
                <w:b/>
                <w:sz w:val="20"/>
                <w:szCs w:val="20"/>
              </w:rPr>
              <w:t>reikšmė</w:t>
            </w:r>
          </w:p>
        </w:tc>
        <w:tc>
          <w:tcPr>
            <w:tcW w:w="1349" w:type="dxa"/>
            <w:gridSpan w:val="2"/>
            <w:vMerge/>
            <w:shd w:val="clear" w:color="auto" w:fill="auto"/>
          </w:tcPr>
          <w:p w:rsidR="004F7429" w:rsidRPr="009C3D71" w:rsidRDefault="004F7429" w:rsidP="004C55CA">
            <w:pPr>
              <w:spacing w:before="120" w:after="120"/>
              <w:jc w:val="center"/>
              <w:rPr>
                <w:b/>
              </w:rPr>
            </w:pPr>
          </w:p>
        </w:tc>
      </w:tr>
      <w:tr w:rsidR="004F7429" w:rsidRPr="009C3D71" w:rsidTr="004C55CA">
        <w:trPr>
          <w:gridAfter w:val="1"/>
          <w:wAfter w:w="6" w:type="dxa"/>
          <w:jc w:val="center"/>
        </w:trPr>
        <w:tc>
          <w:tcPr>
            <w:tcW w:w="15339" w:type="dxa"/>
            <w:gridSpan w:val="7"/>
            <w:shd w:val="clear" w:color="auto" w:fill="auto"/>
            <w:vAlign w:val="center"/>
          </w:tcPr>
          <w:p w:rsidR="004F7429" w:rsidRPr="0013118D" w:rsidRDefault="004F7429" w:rsidP="004C55CA">
            <w:pPr>
              <w:jc w:val="center"/>
              <w:rPr>
                <w:b/>
              </w:rPr>
            </w:pPr>
            <w:r w:rsidRPr="0013118D">
              <w:rPr>
                <w:b/>
                <w:bCs/>
              </w:rPr>
              <w:t xml:space="preserve">04 programa. </w:t>
            </w:r>
            <w:r w:rsidRPr="0013118D">
              <w:rPr>
                <w:b/>
                <w:color w:val="000000"/>
              </w:rPr>
              <w:t>Kultūros veiklos ir sporto plėtros</w:t>
            </w:r>
            <w:r w:rsidRPr="0013118D">
              <w:rPr>
                <w:color w:val="000000"/>
              </w:rPr>
              <w:t xml:space="preserve"> </w:t>
            </w:r>
            <w:r w:rsidRPr="0013118D">
              <w:rPr>
                <w:b/>
                <w:bCs/>
              </w:rPr>
              <w:t>programa</w:t>
            </w:r>
          </w:p>
        </w:tc>
      </w:tr>
      <w:tr w:rsidR="006D6739" w:rsidRPr="009C3D71" w:rsidTr="004C55CA">
        <w:trPr>
          <w:gridAfter w:val="1"/>
          <w:wAfter w:w="6" w:type="dxa"/>
          <w:jc w:val="center"/>
        </w:trPr>
        <w:tc>
          <w:tcPr>
            <w:tcW w:w="1239" w:type="dxa"/>
            <w:vMerge w:val="restart"/>
            <w:shd w:val="clear" w:color="auto" w:fill="auto"/>
            <w:vAlign w:val="center"/>
          </w:tcPr>
          <w:p w:rsidR="006D6739" w:rsidRPr="00D61A77" w:rsidRDefault="006D6739" w:rsidP="004C55CA">
            <w:r w:rsidRPr="00172B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172B6A">
              <w:rPr>
                <w:sz w:val="20"/>
                <w:szCs w:val="20"/>
              </w:rPr>
              <w:t>-01-0</w:t>
            </w:r>
            <w:r>
              <w:rPr>
                <w:sz w:val="20"/>
                <w:szCs w:val="20"/>
              </w:rPr>
              <w:t>2</w:t>
            </w:r>
            <w:r w:rsidRPr="00172B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D6739" w:rsidRPr="00A318F9" w:rsidRDefault="006D6739" w:rsidP="004C55CA">
            <w:pPr>
              <w:rPr>
                <w:sz w:val="20"/>
                <w:szCs w:val="20"/>
              </w:rPr>
            </w:pPr>
            <w:r w:rsidRPr="00A318F9">
              <w:rPr>
                <w:sz w:val="20"/>
                <w:szCs w:val="20"/>
              </w:rPr>
              <w:t>Įstaigų išlaikymas ir darbuotojų samda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6D6739" w:rsidRPr="00A318F9" w:rsidRDefault="006D6739" w:rsidP="004C55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Tirkšlių kultūros centro veiklos užtikrinimas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D6739" w:rsidRDefault="006D6739" w:rsidP="004C55CA">
            <w:pPr>
              <w:rPr>
                <w:sz w:val="20"/>
                <w:szCs w:val="20"/>
              </w:rPr>
            </w:pPr>
          </w:p>
          <w:p w:rsidR="006D6739" w:rsidRPr="00A318F9" w:rsidRDefault="006D6739" w:rsidP="004C5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Direktorius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D6739" w:rsidRPr="00A318F9" w:rsidRDefault="006D6739" w:rsidP="004C55CA">
            <w:r w:rsidRPr="00A318F9">
              <w:rPr>
                <w:sz w:val="20"/>
                <w:szCs w:val="20"/>
              </w:rPr>
              <w:t xml:space="preserve">Užtikrinama veikla, etatų sk.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6739" w:rsidRPr="00A318F9" w:rsidRDefault="006D6739" w:rsidP="004C55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:rsidR="006D6739" w:rsidRPr="00A318F9" w:rsidRDefault="006D6739" w:rsidP="004C5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51400</w:t>
            </w:r>
          </w:p>
        </w:tc>
      </w:tr>
      <w:tr w:rsidR="006D6739" w:rsidRPr="009C3D71" w:rsidTr="004C55CA">
        <w:trPr>
          <w:gridAfter w:val="1"/>
          <w:wAfter w:w="6" w:type="dxa"/>
          <w:jc w:val="center"/>
        </w:trPr>
        <w:tc>
          <w:tcPr>
            <w:tcW w:w="1239" w:type="dxa"/>
            <w:vMerge/>
            <w:shd w:val="clear" w:color="auto" w:fill="auto"/>
            <w:vAlign w:val="center"/>
          </w:tcPr>
          <w:p w:rsidR="006D6739" w:rsidRPr="00172B6A" w:rsidRDefault="006D6739" w:rsidP="004C55C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D6739" w:rsidRPr="00A318F9" w:rsidRDefault="006D6739" w:rsidP="004C55CA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6D6739" w:rsidRPr="00A318F9" w:rsidRDefault="006D6739" w:rsidP="004C55C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Parodų, renginių, minėjimų, susitikimų, pristatymų, organizavimas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D6739" w:rsidRPr="00A318F9" w:rsidRDefault="006D6739" w:rsidP="004C55C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Direktorius, direktoriaus pavaduotoja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D6739" w:rsidRPr="00A318F9" w:rsidRDefault="006D6739" w:rsidP="004C55C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Tirkšlių kultūros centro  parengtų renginių skaičius, vnt.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6739" w:rsidRPr="00A318F9" w:rsidRDefault="006D6739" w:rsidP="004C55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6D6739" w:rsidRPr="00A318F9" w:rsidRDefault="006D6739" w:rsidP="004C55C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D6739" w:rsidRPr="009C3D71" w:rsidTr="004C55CA">
        <w:trPr>
          <w:gridAfter w:val="1"/>
          <w:wAfter w:w="6" w:type="dxa"/>
          <w:jc w:val="center"/>
        </w:trPr>
        <w:tc>
          <w:tcPr>
            <w:tcW w:w="1239" w:type="dxa"/>
            <w:vMerge/>
            <w:shd w:val="clear" w:color="auto" w:fill="auto"/>
            <w:vAlign w:val="center"/>
          </w:tcPr>
          <w:p w:rsidR="006D6739" w:rsidRPr="00172B6A" w:rsidRDefault="006D6739" w:rsidP="004C55C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D6739" w:rsidRPr="00A318F9" w:rsidRDefault="006D6739" w:rsidP="004C55CA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6D6739" w:rsidRDefault="006D6739" w:rsidP="004C55C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Kultūros centro gastroliuojančių kolektyvų, koncertų, spektaklių organizavimas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D6739" w:rsidRDefault="006D6739" w:rsidP="004C55C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Direktorius, direktoriaus pavaduotoja, meno kolektyvų vadovas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D6739" w:rsidRDefault="006D6739" w:rsidP="004C55C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Suorganizuotų koncertų, spektaklių skaičius vnt.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6739" w:rsidRDefault="006D6739" w:rsidP="004C55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6D6739" w:rsidRDefault="006D6739" w:rsidP="004C55C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D6739" w:rsidRPr="009C3D71" w:rsidTr="004C55CA">
        <w:trPr>
          <w:gridAfter w:val="1"/>
          <w:wAfter w:w="6" w:type="dxa"/>
          <w:trHeight w:val="458"/>
          <w:jc w:val="center"/>
        </w:trPr>
        <w:tc>
          <w:tcPr>
            <w:tcW w:w="1239" w:type="dxa"/>
            <w:vMerge/>
            <w:shd w:val="clear" w:color="auto" w:fill="auto"/>
            <w:vAlign w:val="center"/>
          </w:tcPr>
          <w:p w:rsidR="006D6739" w:rsidRPr="00172B6A" w:rsidRDefault="006D6739" w:rsidP="004C55C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D6739" w:rsidRPr="00A318F9" w:rsidRDefault="006D6739" w:rsidP="004C55CA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vMerge w:val="restart"/>
            <w:shd w:val="clear" w:color="auto" w:fill="auto"/>
            <w:vAlign w:val="center"/>
          </w:tcPr>
          <w:p w:rsidR="006D6739" w:rsidRPr="00A318F9" w:rsidRDefault="006D6739" w:rsidP="004C55CA">
            <w:pPr>
              <w:snapToGrid w:val="0"/>
              <w:rPr>
                <w:sz w:val="20"/>
                <w:szCs w:val="20"/>
              </w:rPr>
            </w:pPr>
          </w:p>
          <w:p w:rsidR="006D6739" w:rsidRPr="00A318F9" w:rsidRDefault="006D6739" w:rsidP="004C55C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Profesionalių ir kitų gastroliuojančių kolektyvų koncertų, spektaklių organizavimas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D6739" w:rsidRPr="00A318F9" w:rsidRDefault="006D6739" w:rsidP="004C55CA">
            <w:pPr>
              <w:snapToGrid w:val="0"/>
              <w:rPr>
                <w:sz w:val="20"/>
                <w:szCs w:val="20"/>
              </w:rPr>
            </w:pPr>
          </w:p>
          <w:p w:rsidR="006D6739" w:rsidRDefault="006D6739" w:rsidP="004C5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Direktoriaus pavaduotoja, kultūrinių renginių organizatorė</w:t>
            </w:r>
          </w:p>
          <w:p w:rsidR="006D6739" w:rsidRPr="00A318F9" w:rsidRDefault="006D6739" w:rsidP="004C55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D6739" w:rsidRPr="00A318F9" w:rsidRDefault="006D6739" w:rsidP="004C55C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Suorganizuotų spektaklių skaičius vnt.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6739" w:rsidRPr="00A318F9" w:rsidRDefault="006D6739" w:rsidP="004C55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6D6739" w:rsidRPr="00A318F9" w:rsidRDefault="006D6739" w:rsidP="004C55C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D6739" w:rsidRPr="009C3D71" w:rsidTr="004C55CA">
        <w:trPr>
          <w:gridAfter w:val="1"/>
          <w:wAfter w:w="6" w:type="dxa"/>
          <w:trHeight w:val="457"/>
          <w:jc w:val="center"/>
        </w:trPr>
        <w:tc>
          <w:tcPr>
            <w:tcW w:w="1239" w:type="dxa"/>
            <w:vMerge/>
            <w:shd w:val="clear" w:color="auto" w:fill="auto"/>
            <w:vAlign w:val="center"/>
          </w:tcPr>
          <w:p w:rsidR="006D6739" w:rsidRPr="00172B6A" w:rsidRDefault="006D6739" w:rsidP="004C55C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D6739" w:rsidRPr="00A318F9" w:rsidRDefault="006D6739" w:rsidP="004C55CA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:rsidR="006D6739" w:rsidRPr="00A318F9" w:rsidRDefault="006D6739" w:rsidP="004C55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D6739" w:rsidRPr="00A318F9" w:rsidRDefault="006D6739" w:rsidP="004C55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D6739" w:rsidRPr="00A318F9" w:rsidRDefault="006D6739" w:rsidP="004C55C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Dalyvavusių žmonių skaičius, </w:t>
            </w:r>
            <w:r w:rsidR="009E39CC" w:rsidRPr="009E39CC">
              <w:rPr>
                <w:sz w:val="20"/>
                <w:szCs w:val="20"/>
              </w:rPr>
              <w:t>vnt</w:t>
            </w:r>
            <w:r w:rsidR="009E39CC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6739" w:rsidRPr="00A318F9" w:rsidRDefault="006D6739" w:rsidP="004C55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6D6739" w:rsidRPr="00A318F9" w:rsidRDefault="006D6739" w:rsidP="004C55C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D6739" w:rsidRPr="009C3D71" w:rsidTr="004C55CA">
        <w:trPr>
          <w:gridAfter w:val="1"/>
          <w:wAfter w:w="6" w:type="dxa"/>
          <w:jc w:val="center"/>
        </w:trPr>
        <w:tc>
          <w:tcPr>
            <w:tcW w:w="1239" w:type="dxa"/>
            <w:vMerge/>
            <w:shd w:val="clear" w:color="auto" w:fill="auto"/>
            <w:vAlign w:val="center"/>
          </w:tcPr>
          <w:p w:rsidR="006D6739" w:rsidRPr="00172B6A" w:rsidRDefault="006D6739" w:rsidP="004C55C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D6739" w:rsidRPr="00A318F9" w:rsidRDefault="006D6739" w:rsidP="004C55CA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6D6739" w:rsidRPr="00A318F9" w:rsidRDefault="006D6739" w:rsidP="004C55C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Etnokultūrinių renginių</w:t>
            </w:r>
            <w:r w:rsidRPr="00A318F9">
              <w:rPr>
                <w:sz w:val="20"/>
                <w:szCs w:val="20"/>
              </w:rPr>
              <w:t xml:space="preserve"> organizavimas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D6739" w:rsidRPr="00A318F9" w:rsidRDefault="006D6739" w:rsidP="004C55C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Direktoriaus pavaduotoja, kultūrinių renginių organizatorė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D6739" w:rsidRPr="00A318F9" w:rsidRDefault="006D6739" w:rsidP="004C55CA">
            <w:pPr>
              <w:snapToGrid w:val="0"/>
              <w:rPr>
                <w:sz w:val="20"/>
                <w:szCs w:val="20"/>
              </w:rPr>
            </w:pPr>
            <w:r w:rsidRPr="00A318F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uorganizuotų renginių skaičius, </w:t>
            </w:r>
            <w:r w:rsidRPr="009E39CC">
              <w:rPr>
                <w:sz w:val="20"/>
                <w:szCs w:val="20"/>
              </w:rPr>
              <w:t>vnt.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6739" w:rsidRPr="00A318F9" w:rsidRDefault="006D6739" w:rsidP="004C55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6D6739" w:rsidRPr="00A318F9" w:rsidRDefault="006D6739" w:rsidP="004C55C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D6739" w:rsidRPr="009C3D71" w:rsidTr="004C55CA">
        <w:trPr>
          <w:gridAfter w:val="1"/>
          <w:wAfter w:w="6" w:type="dxa"/>
          <w:jc w:val="center"/>
        </w:trPr>
        <w:tc>
          <w:tcPr>
            <w:tcW w:w="1239" w:type="dxa"/>
            <w:vMerge/>
            <w:shd w:val="clear" w:color="auto" w:fill="auto"/>
            <w:vAlign w:val="center"/>
          </w:tcPr>
          <w:p w:rsidR="006D6739" w:rsidRPr="00172B6A" w:rsidRDefault="006D6739" w:rsidP="004C55C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D6739" w:rsidRPr="00A318F9" w:rsidRDefault="006D6739" w:rsidP="004C55CA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6D6739" w:rsidRPr="00A318F9" w:rsidRDefault="006D6739" w:rsidP="004C55C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Edukacinių užsiėmimų, mokymų organizavimas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D6739" w:rsidRPr="00A318F9" w:rsidRDefault="006D6739" w:rsidP="004C55CA">
            <w:pPr>
              <w:snapToGrid w:val="0"/>
              <w:rPr>
                <w:sz w:val="20"/>
                <w:szCs w:val="20"/>
              </w:rPr>
            </w:pPr>
          </w:p>
          <w:p w:rsidR="006D6739" w:rsidRPr="00A318F9" w:rsidRDefault="006D6739" w:rsidP="004C55C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Kultūrinių renginių organizatorė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D6739" w:rsidRPr="00B0130C" w:rsidRDefault="006D6739" w:rsidP="006D6739">
            <w:pPr>
              <w:snapToGrid w:val="0"/>
              <w:rPr>
                <w:sz w:val="20"/>
                <w:szCs w:val="20"/>
              </w:rPr>
            </w:pPr>
            <w:r w:rsidRPr="00B0130C">
              <w:rPr>
                <w:sz w:val="20"/>
                <w:szCs w:val="20"/>
              </w:rPr>
              <w:t xml:space="preserve">Suorganizuotų užsiėmimų, mokymų skaičius, </w:t>
            </w:r>
            <w:r w:rsidRPr="009E39CC">
              <w:rPr>
                <w:sz w:val="20"/>
                <w:szCs w:val="20"/>
              </w:rPr>
              <w:t>vnt.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6739" w:rsidRPr="00A318F9" w:rsidRDefault="006D6739" w:rsidP="004C55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6D6739" w:rsidRPr="00A318F9" w:rsidRDefault="006D6739" w:rsidP="004C55CA">
            <w:pPr>
              <w:jc w:val="center"/>
              <w:rPr>
                <w:sz w:val="20"/>
                <w:szCs w:val="20"/>
              </w:rPr>
            </w:pPr>
          </w:p>
        </w:tc>
      </w:tr>
      <w:tr w:rsidR="004F7429" w:rsidRPr="009C3D71" w:rsidTr="004C55CA">
        <w:trPr>
          <w:gridAfter w:val="1"/>
          <w:wAfter w:w="6" w:type="dxa"/>
          <w:jc w:val="center"/>
        </w:trPr>
        <w:tc>
          <w:tcPr>
            <w:tcW w:w="1239" w:type="dxa"/>
            <w:vMerge/>
            <w:shd w:val="clear" w:color="auto" w:fill="auto"/>
            <w:vAlign w:val="center"/>
          </w:tcPr>
          <w:p w:rsidR="004F7429" w:rsidRPr="00172B6A" w:rsidRDefault="004F7429" w:rsidP="004C55C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F7429" w:rsidRPr="00A318F9" w:rsidRDefault="004F7429" w:rsidP="004C55CA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vMerge w:val="restart"/>
            <w:shd w:val="clear" w:color="auto" w:fill="auto"/>
            <w:vAlign w:val="center"/>
          </w:tcPr>
          <w:p w:rsidR="004F7429" w:rsidRDefault="004F7429" w:rsidP="004C55C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Tirkšlių kultūros centro funkcionavimo užtikrinimas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F7429" w:rsidRPr="00A318F9" w:rsidRDefault="004F7429" w:rsidP="004C55C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Direktorius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7429" w:rsidRPr="00A13A35" w:rsidRDefault="004F7429" w:rsidP="004C55CA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Užtikrintas komunalinių paslaugų (šildymas, elektra, vanduo, šiukšlių išvežimas) teikimas, išlaidos Eur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429" w:rsidRDefault="004F7429" w:rsidP="004C55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:rsidR="004F7429" w:rsidRDefault="004F7429" w:rsidP="004C5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</w:t>
            </w:r>
          </w:p>
        </w:tc>
      </w:tr>
      <w:tr w:rsidR="004F7429" w:rsidRPr="009C3D71" w:rsidTr="004C55CA">
        <w:trPr>
          <w:gridAfter w:val="1"/>
          <w:wAfter w:w="6" w:type="dxa"/>
          <w:jc w:val="center"/>
        </w:trPr>
        <w:tc>
          <w:tcPr>
            <w:tcW w:w="1239" w:type="dxa"/>
            <w:vMerge/>
            <w:shd w:val="clear" w:color="auto" w:fill="auto"/>
            <w:vAlign w:val="center"/>
          </w:tcPr>
          <w:p w:rsidR="004F7429" w:rsidRPr="00172B6A" w:rsidRDefault="004F7429" w:rsidP="004C55C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F7429" w:rsidRPr="00A318F9" w:rsidRDefault="004F7429" w:rsidP="004C55CA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:rsidR="004F7429" w:rsidRDefault="004F7429" w:rsidP="004C55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F7429" w:rsidRPr="00A318F9" w:rsidRDefault="004F7429" w:rsidP="004C55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F7429" w:rsidRPr="00A13A35" w:rsidRDefault="004F7429" w:rsidP="004C55CA">
            <w:pPr>
              <w:snapToGrid w:val="0"/>
              <w:rPr>
                <w:color w:val="FF0000"/>
                <w:sz w:val="20"/>
                <w:szCs w:val="20"/>
              </w:rPr>
            </w:pPr>
            <w:r w:rsidRPr="006A5BD4">
              <w:rPr>
                <w:sz w:val="20"/>
                <w:szCs w:val="20"/>
              </w:rPr>
              <w:t xml:space="preserve">Suteiktos </w:t>
            </w:r>
            <w:r>
              <w:rPr>
                <w:sz w:val="20"/>
                <w:szCs w:val="20"/>
              </w:rPr>
              <w:t>ryšių paslaugos, Eur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429" w:rsidRDefault="004F7429" w:rsidP="004C55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4F7429" w:rsidRDefault="004F7429" w:rsidP="004C55CA">
            <w:pPr>
              <w:jc w:val="center"/>
              <w:rPr>
                <w:sz w:val="20"/>
                <w:szCs w:val="20"/>
              </w:rPr>
            </w:pPr>
          </w:p>
        </w:tc>
      </w:tr>
      <w:tr w:rsidR="004F7429" w:rsidRPr="009C3D71" w:rsidTr="004C55CA">
        <w:trPr>
          <w:gridAfter w:val="1"/>
          <w:wAfter w:w="6" w:type="dxa"/>
          <w:jc w:val="center"/>
        </w:trPr>
        <w:tc>
          <w:tcPr>
            <w:tcW w:w="1239" w:type="dxa"/>
            <w:vMerge/>
            <w:shd w:val="clear" w:color="auto" w:fill="auto"/>
            <w:vAlign w:val="center"/>
          </w:tcPr>
          <w:p w:rsidR="004F7429" w:rsidRPr="00172B6A" w:rsidRDefault="004F7429" w:rsidP="004C55C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F7429" w:rsidRPr="00A318F9" w:rsidRDefault="004F7429" w:rsidP="004C55CA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:rsidR="004F7429" w:rsidRDefault="004F7429" w:rsidP="004C55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F7429" w:rsidRPr="00A318F9" w:rsidRDefault="004F7429" w:rsidP="004C55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F7429" w:rsidRPr="00A13A35" w:rsidRDefault="004F7429" w:rsidP="004C55CA">
            <w:pPr>
              <w:snapToGrid w:val="0"/>
              <w:rPr>
                <w:color w:val="FF0000"/>
                <w:sz w:val="20"/>
                <w:szCs w:val="20"/>
              </w:rPr>
            </w:pPr>
            <w:r w:rsidRPr="00AA20D4">
              <w:rPr>
                <w:sz w:val="20"/>
                <w:szCs w:val="20"/>
              </w:rPr>
              <w:t xml:space="preserve">Įsigytos </w:t>
            </w:r>
            <w:r>
              <w:rPr>
                <w:sz w:val="20"/>
                <w:szCs w:val="20"/>
              </w:rPr>
              <w:t xml:space="preserve">kitos prekės ir </w:t>
            </w:r>
            <w:r w:rsidRPr="00AA20D4">
              <w:rPr>
                <w:sz w:val="20"/>
                <w:szCs w:val="20"/>
              </w:rPr>
              <w:t xml:space="preserve">paslaugos, </w:t>
            </w:r>
            <w:r>
              <w:rPr>
                <w:sz w:val="20"/>
                <w:szCs w:val="20"/>
              </w:rPr>
              <w:t xml:space="preserve">išlaidos </w:t>
            </w:r>
            <w:r w:rsidRPr="00AA20D4">
              <w:rPr>
                <w:sz w:val="20"/>
                <w:szCs w:val="20"/>
              </w:rPr>
              <w:t>Eur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429" w:rsidRDefault="004F7429" w:rsidP="004C55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4F7429" w:rsidRDefault="004F7429" w:rsidP="004C55CA">
            <w:pPr>
              <w:jc w:val="center"/>
              <w:rPr>
                <w:sz w:val="20"/>
                <w:szCs w:val="20"/>
              </w:rPr>
            </w:pPr>
          </w:p>
        </w:tc>
      </w:tr>
      <w:tr w:rsidR="004F7429" w:rsidRPr="009C3D71" w:rsidTr="004C55CA">
        <w:trPr>
          <w:gridAfter w:val="1"/>
          <w:wAfter w:w="6" w:type="dxa"/>
          <w:jc w:val="center"/>
        </w:trPr>
        <w:tc>
          <w:tcPr>
            <w:tcW w:w="1239" w:type="dxa"/>
            <w:vMerge w:val="restart"/>
            <w:shd w:val="clear" w:color="auto" w:fill="auto"/>
            <w:vAlign w:val="center"/>
          </w:tcPr>
          <w:p w:rsidR="004F7429" w:rsidRPr="00172B6A" w:rsidRDefault="004F7429" w:rsidP="004C5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04-02-02-02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F7429" w:rsidRPr="00A318F9" w:rsidRDefault="004F7429" w:rsidP="004C5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Renginių kultūros įstaigose organizavimas</w:t>
            </w:r>
          </w:p>
        </w:tc>
        <w:tc>
          <w:tcPr>
            <w:tcW w:w="3968" w:type="dxa"/>
            <w:vMerge w:val="restart"/>
            <w:shd w:val="clear" w:color="auto" w:fill="auto"/>
            <w:vAlign w:val="center"/>
          </w:tcPr>
          <w:p w:rsidR="004F7429" w:rsidRPr="009E39CC" w:rsidRDefault="00A23A5E" w:rsidP="00A23A5E">
            <w:pPr>
              <w:rPr>
                <w:bCs/>
                <w:sz w:val="20"/>
                <w:szCs w:val="20"/>
              </w:rPr>
            </w:pPr>
            <w:r w:rsidRPr="009E39CC">
              <w:rPr>
                <w:bCs/>
                <w:sz w:val="20"/>
                <w:szCs w:val="20"/>
              </w:rPr>
              <w:t>Siūloma naudotis paslaugomis (</w:t>
            </w:r>
            <w:r w:rsidR="006D6739" w:rsidRPr="009E39CC">
              <w:rPr>
                <w:sz w:val="20"/>
                <w:szCs w:val="20"/>
              </w:rPr>
              <w:t>nuomotis salę, vedėjus privačiai šventei pravesti, kultūros darbuotojų paslaugas or</w:t>
            </w:r>
            <w:r w:rsidRPr="009E39CC">
              <w:rPr>
                <w:sz w:val="20"/>
                <w:szCs w:val="20"/>
              </w:rPr>
              <w:t>ganizuojant privačius renginius)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F7429" w:rsidRPr="009E39CC" w:rsidRDefault="006D6739" w:rsidP="004C55CA">
            <w:pPr>
              <w:snapToGrid w:val="0"/>
              <w:rPr>
                <w:sz w:val="20"/>
                <w:szCs w:val="20"/>
              </w:rPr>
            </w:pPr>
            <w:r w:rsidRPr="009E39CC">
              <w:rPr>
                <w:sz w:val="20"/>
                <w:szCs w:val="20"/>
              </w:rPr>
              <w:t>Direktoriaus pavaduotoja, kultūrinių renginių organizatorė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7429" w:rsidRPr="009E39CC" w:rsidRDefault="006D6739" w:rsidP="006D6739">
            <w:pPr>
              <w:snapToGrid w:val="0"/>
              <w:rPr>
                <w:sz w:val="20"/>
                <w:szCs w:val="20"/>
              </w:rPr>
            </w:pPr>
            <w:r w:rsidRPr="009E39CC">
              <w:rPr>
                <w:sz w:val="20"/>
                <w:szCs w:val="20"/>
              </w:rPr>
              <w:t>Įsigytos kitos paslaugos, Eur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429" w:rsidRPr="00A318F9" w:rsidRDefault="004F7429" w:rsidP="004C55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:rsidR="004F7429" w:rsidRPr="00A318F9" w:rsidRDefault="004F7429" w:rsidP="004C55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</w:tr>
      <w:tr w:rsidR="004F7429" w:rsidRPr="009C3D71" w:rsidTr="004C55CA">
        <w:trPr>
          <w:gridAfter w:val="1"/>
          <w:wAfter w:w="6" w:type="dxa"/>
          <w:jc w:val="center"/>
        </w:trPr>
        <w:tc>
          <w:tcPr>
            <w:tcW w:w="1239" w:type="dxa"/>
            <w:vMerge/>
            <w:shd w:val="clear" w:color="auto" w:fill="auto"/>
            <w:vAlign w:val="center"/>
          </w:tcPr>
          <w:p w:rsidR="004F7429" w:rsidRPr="00172B6A" w:rsidRDefault="004F7429" w:rsidP="004C55C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F7429" w:rsidRPr="00A318F9" w:rsidRDefault="004F7429" w:rsidP="004C55CA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:rsidR="004F7429" w:rsidRPr="00A318F9" w:rsidRDefault="004F7429" w:rsidP="004C55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F7429" w:rsidRPr="00A318F9" w:rsidRDefault="004F7429" w:rsidP="004C55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F7429" w:rsidRPr="009E39CC" w:rsidRDefault="006D6739" w:rsidP="006D6739">
            <w:pPr>
              <w:snapToGrid w:val="0"/>
              <w:rPr>
                <w:sz w:val="20"/>
                <w:szCs w:val="20"/>
              </w:rPr>
            </w:pPr>
            <w:r w:rsidRPr="009E39CC">
              <w:rPr>
                <w:sz w:val="20"/>
                <w:szCs w:val="20"/>
              </w:rPr>
              <w:t>Įsigytos kitos prekės, Eur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429" w:rsidRPr="00A318F9" w:rsidRDefault="004F7429" w:rsidP="004C55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4F7429" w:rsidRPr="00A318F9" w:rsidRDefault="004F7429" w:rsidP="004C55C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F7429" w:rsidRPr="009C3D71" w:rsidTr="006D6739">
        <w:trPr>
          <w:gridAfter w:val="1"/>
          <w:wAfter w:w="6" w:type="dxa"/>
          <w:trHeight w:val="70"/>
          <w:jc w:val="center"/>
        </w:trPr>
        <w:tc>
          <w:tcPr>
            <w:tcW w:w="1239" w:type="dxa"/>
            <w:vMerge/>
            <w:shd w:val="clear" w:color="auto" w:fill="auto"/>
            <w:vAlign w:val="center"/>
          </w:tcPr>
          <w:p w:rsidR="004F7429" w:rsidRPr="00172B6A" w:rsidRDefault="004F7429" w:rsidP="004C55C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F7429" w:rsidRPr="00A318F9" w:rsidRDefault="004F7429" w:rsidP="004C55CA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:rsidR="004F7429" w:rsidRPr="00A318F9" w:rsidRDefault="004F7429" w:rsidP="004C55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F7429" w:rsidRPr="00A318F9" w:rsidRDefault="004F7429" w:rsidP="004C55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F7429" w:rsidRPr="009E39CC" w:rsidRDefault="006D6739" w:rsidP="006D6739">
            <w:pPr>
              <w:snapToGrid w:val="0"/>
              <w:rPr>
                <w:sz w:val="20"/>
                <w:szCs w:val="20"/>
              </w:rPr>
            </w:pPr>
            <w:r w:rsidRPr="009E39CC">
              <w:rPr>
                <w:sz w:val="20"/>
                <w:szCs w:val="20"/>
              </w:rPr>
              <w:t>Išlaidos k</w:t>
            </w:r>
            <w:r w:rsidR="004F7429" w:rsidRPr="009E39CC">
              <w:rPr>
                <w:sz w:val="20"/>
                <w:szCs w:val="20"/>
              </w:rPr>
              <w:t>omunalinė</w:t>
            </w:r>
            <w:r w:rsidRPr="009E39CC">
              <w:rPr>
                <w:sz w:val="20"/>
                <w:szCs w:val="20"/>
              </w:rPr>
              <w:t>m</w:t>
            </w:r>
            <w:r w:rsidR="004F7429" w:rsidRPr="009E39CC">
              <w:rPr>
                <w:sz w:val="20"/>
                <w:szCs w:val="20"/>
              </w:rPr>
              <w:t>s paslaugo</w:t>
            </w:r>
            <w:r w:rsidRPr="009E39CC">
              <w:rPr>
                <w:sz w:val="20"/>
                <w:szCs w:val="20"/>
              </w:rPr>
              <w:t>m</w:t>
            </w:r>
            <w:r w:rsidR="004F7429" w:rsidRPr="009E39CC">
              <w:rPr>
                <w:sz w:val="20"/>
                <w:szCs w:val="20"/>
              </w:rPr>
              <w:t>s</w:t>
            </w:r>
            <w:r w:rsidRPr="009E39CC">
              <w:rPr>
                <w:sz w:val="20"/>
                <w:szCs w:val="20"/>
              </w:rPr>
              <w:t>, Eur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4F7429" w:rsidRPr="00A318F9" w:rsidRDefault="004F7429" w:rsidP="004C55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4F7429" w:rsidRPr="00A318F9" w:rsidRDefault="004F7429" w:rsidP="004C55C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4F7429" w:rsidRPr="00F71A34" w:rsidRDefault="004F7429" w:rsidP="004F7429">
      <w:pPr>
        <w:pStyle w:val="ListParagraph"/>
        <w:spacing w:before="120" w:after="240"/>
        <w:ind w:left="0" w:right="-172"/>
        <w:rPr>
          <w:b/>
        </w:rPr>
      </w:pPr>
    </w:p>
    <w:p w:rsidR="00F05714" w:rsidRDefault="00F05714" w:rsidP="00281E11">
      <w:pPr>
        <w:rPr>
          <w:b/>
        </w:rPr>
        <w:sectPr w:rsidR="00F05714">
          <w:pgSz w:w="16838" w:h="11906" w:orient="landscape"/>
          <w:pgMar w:top="1701" w:right="1134" w:bottom="567" w:left="1134" w:header="567" w:footer="567" w:gutter="0"/>
          <w:cols w:space="1296"/>
        </w:sectPr>
      </w:pPr>
    </w:p>
    <w:p w:rsidR="00281E11" w:rsidRDefault="00281E11" w:rsidP="00F71A34">
      <w:pPr>
        <w:pStyle w:val="ListParagraph"/>
        <w:numPr>
          <w:ilvl w:val="0"/>
          <w:numId w:val="10"/>
        </w:numPr>
        <w:spacing w:before="120" w:after="240"/>
        <w:jc w:val="center"/>
        <w:rPr>
          <w:b/>
        </w:rPr>
      </w:pPr>
      <w:r w:rsidRPr="00F71A34">
        <w:rPr>
          <w:b/>
        </w:rPr>
        <w:lastRenderedPageBreak/>
        <w:t>LĖŠOS PLANUI ĮGYVENDINTI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9"/>
        <w:gridCol w:w="1804"/>
        <w:gridCol w:w="1643"/>
        <w:gridCol w:w="1823"/>
        <w:gridCol w:w="1759"/>
      </w:tblGrid>
      <w:tr w:rsidR="00281E11" w:rsidTr="0057476E"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11" w:rsidRDefault="00281E11">
            <w:pPr>
              <w:jc w:val="center"/>
              <w:rPr>
                <w:b/>
              </w:rPr>
            </w:pPr>
            <w:r>
              <w:rPr>
                <w:b/>
              </w:rPr>
              <w:t>Finansavimo šaltiniai</w:t>
            </w:r>
          </w:p>
          <w:p w:rsidR="00281E11" w:rsidRDefault="00281E11">
            <w:pPr>
              <w:jc w:val="center"/>
              <w:rPr>
                <w:b/>
              </w:rPr>
            </w:pPr>
          </w:p>
        </w:tc>
        <w:tc>
          <w:tcPr>
            <w:tcW w:w="7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11" w:rsidRDefault="00281E11">
            <w:pPr>
              <w:jc w:val="center"/>
              <w:rPr>
                <w:b/>
              </w:rPr>
            </w:pPr>
            <w:r>
              <w:rPr>
                <w:b/>
              </w:rPr>
              <w:t>Skirti asignavimai 2016-tiesiems metams, Eur</w:t>
            </w:r>
          </w:p>
        </w:tc>
      </w:tr>
      <w:tr w:rsidR="00281E11" w:rsidTr="005747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11" w:rsidRDefault="00281E11">
            <w:pPr>
              <w:rPr>
                <w:b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11" w:rsidRDefault="00281E11">
            <w:pPr>
              <w:jc w:val="center"/>
              <w:rPr>
                <w:b/>
              </w:rPr>
            </w:pPr>
            <w:r>
              <w:rPr>
                <w:b/>
              </w:rPr>
              <w:t>Iš viso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11" w:rsidRDefault="00281E11">
            <w:pPr>
              <w:jc w:val="center"/>
              <w:rPr>
                <w:b/>
              </w:rPr>
            </w:pPr>
            <w:r>
              <w:rPr>
                <w:b/>
              </w:rPr>
              <w:t>Išlaidoms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11" w:rsidRDefault="00281E11">
            <w:pPr>
              <w:jc w:val="center"/>
              <w:rPr>
                <w:b/>
              </w:rPr>
            </w:pPr>
            <w:r>
              <w:rPr>
                <w:b/>
              </w:rPr>
              <w:t>Turtui įsigyti</w:t>
            </w:r>
          </w:p>
        </w:tc>
      </w:tr>
      <w:tr w:rsidR="00281E11" w:rsidTr="0057476E">
        <w:trPr>
          <w:trHeight w:val="9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11" w:rsidRDefault="00281E1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11" w:rsidRDefault="00281E11">
            <w:pPr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11" w:rsidRDefault="00281E11">
            <w:pPr>
              <w:jc w:val="center"/>
              <w:rPr>
                <w:b/>
              </w:rPr>
            </w:pPr>
            <w:r>
              <w:rPr>
                <w:b/>
              </w:rPr>
              <w:t>Iš viso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11" w:rsidRDefault="00281E11">
            <w:pPr>
              <w:jc w:val="center"/>
              <w:rPr>
                <w:b/>
              </w:rPr>
            </w:pPr>
            <w:r>
              <w:rPr>
                <w:b/>
              </w:rPr>
              <w:t>Iš jų darbo užmokesčiui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11" w:rsidRDefault="00281E11">
            <w:pPr>
              <w:rPr>
                <w:b/>
              </w:rPr>
            </w:pPr>
          </w:p>
        </w:tc>
      </w:tr>
      <w:tr w:rsidR="00281E11" w:rsidTr="0057476E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81E11" w:rsidRDefault="00281E11">
            <w:pPr>
              <w:rPr>
                <w:b/>
              </w:rPr>
            </w:pPr>
            <w:r>
              <w:rPr>
                <w:b/>
              </w:rPr>
              <w:t>Savivaldybės biudžetas, iš jo: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81E11" w:rsidRDefault="00281E11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81E11" w:rsidRDefault="00281E11">
            <w:pPr>
              <w:jc w:val="center"/>
              <w:rPr>
                <w:b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81E11" w:rsidRDefault="00281E11">
            <w:pPr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81E11" w:rsidRDefault="00281E11">
            <w:pPr>
              <w:jc w:val="center"/>
              <w:rPr>
                <w:b/>
              </w:rPr>
            </w:pPr>
          </w:p>
        </w:tc>
      </w:tr>
      <w:tr w:rsidR="0057476E" w:rsidTr="0057476E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E" w:rsidRDefault="0057476E" w:rsidP="0057476E">
            <w:r>
              <w:t>5 (SFA)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6E" w:rsidRDefault="0057476E" w:rsidP="0057476E">
            <w:pPr>
              <w:jc w:val="center"/>
            </w:pPr>
            <w:r>
              <w:t>61700,00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6E" w:rsidRDefault="0057476E" w:rsidP="0057476E">
            <w:pPr>
              <w:jc w:val="center"/>
            </w:pPr>
            <w:r>
              <w:t>61700,00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6E" w:rsidRDefault="0057476E" w:rsidP="0057476E">
            <w:pPr>
              <w:jc w:val="center"/>
            </w:pPr>
            <w:r>
              <w:t>39200,00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E" w:rsidRDefault="0057476E" w:rsidP="0057476E">
            <w:pPr>
              <w:jc w:val="center"/>
            </w:pPr>
            <w:r>
              <w:t>0,00</w:t>
            </w:r>
          </w:p>
        </w:tc>
      </w:tr>
      <w:tr w:rsidR="0057476E" w:rsidTr="0057476E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E" w:rsidRDefault="0057476E" w:rsidP="0057476E">
            <w:r>
              <w:t>5 (SP)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6E" w:rsidRDefault="0057476E" w:rsidP="0057476E">
            <w:pPr>
              <w:jc w:val="center"/>
            </w:pPr>
            <w:r>
              <w:t>1700,00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6E" w:rsidRDefault="0057476E" w:rsidP="0057476E">
            <w:pPr>
              <w:jc w:val="center"/>
            </w:pPr>
            <w:r>
              <w:t>1700,00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6E" w:rsidRDefault="0057476E" w:rsidP="0057476E">
            <w:pPr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E" w:rsidRDefault="0057476E" w:rsidP="0057476E">
            <w:pPr>
              <w:jc w:val="center"/>
            </w:pPr>
            <w:r>
              <w:t>0,00</w:t>
            </w:r>
          </w:p>
        </w:tc>
      </w:tr>
      <w:tr w:rsidR="0057476E" w:rsidTr="0057476E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E" w:rsidRDefault="0057476E" w:rsidP="0057476E">
            <w:pPr>
              <w:jc w:val="center"/>
              <w:rPr>
                <w:b/>
              </w:rPr>
            </w:pPr>
            <w:r>
              <w:rPr>
                <w:b/>
              </w:rPr>
              <w:t>Iš  viso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6E" w:rsidRDefault="0057476E" w:rsidP="0057476E">
            <w:pPr>
              <w:jc w:val="center"/>
              <w:rPr>
                <w:b/>
              </w:rPr>
            </w:pPr>
            <w:r>
              <w:rPr>
                <w:b/>
              </w:rPr>
              <w:t>63400,00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6E" w:rsidRDefault="0057476E" w:rsidP="0057476E">
            <w:pPr>
              <w:jc w:val="center"/>
              <w:rPr>
                <w:b/>
              </w:rPr>
            </w:pPr>
            <w:r>
              <w:rPr>
                <w:b/>
              </w:rPr>
              <w:t>63400,00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6E" w:rsidRDefault="0057476E" w:rsidP="0057476E">
            <w:pPr>
              <w:jc w:val="center"/>
              <w:rPr>
                <w:b/>
              </w:rPr>
            </w:pPr>
            <w:r>
              <w:rPr>
                <w:b/>
              </w:rPr>
              <w:t>39200,00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E" w:rsidRDefault="0057476E" w:rsidP="0057476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7476E" w:rsidTr="0057476E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7476E" w:rsidRDefault="0057476E" w:rsidP="0057476E">
            <w:pPr>
              <w:rPr>
                <w:b/>
              </w:rPr>
            </w:pPr>
            <w:r>
              <w:rPr>
                <w:b/>
              </w:rPr>
              <w:t>Kiti šaltiniai, iš jo: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476E" w:rsidRDefault="0057476E" w:rsidP="0057476E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476E" w:rsidRDefault="0057476E" w:rsidP="0057476E">
            <w:pPr>
              <w:jc w:val="center"/>
              <w:rPr>
                <w:b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476E" w:rsidRDefault="0057476E" w:rsidP="0057476E">
            <w:pPr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476E" w:rsidRDefault="0057476E" w:rsidP="0057476E">
            <w:pPr>
              <w:jc w:val="center"/>
              <w:rPr>
                <w:b/>
              </w:rPr>
            </w:pPr>
          </w:p>
        </w:tc>
      </w:tr>
      <w:tr w:rsidR="0057476E" w:rsidTr="0057476E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E" w:rsidRDefault="0057476E" w:rsidP="0057476E">
            <w:pPr>
              <w:jc w:val="center"/>
              <w:rPr>
                <w:b/>
              </w:rPr>
            </w:pPr>
            <w:r>
              <w:rPr>
                <w:b/>
              </w:rPr>
              <w:t>Iš  viso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E" w:rsidRDefault="0057476E" w:rsidP="0057476E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E" w:rsidRDefault="0057476E" w:rsidP="0057476E">
            <w:pPr>
              <w:jc w:val="center"/>
              <w:rPr>
                <w:b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E" w:rsidRDefault="0057476E" w:rsidP="0057476E">
            <w:pPr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E" w:rsidRDefault="0057476E" w:rsidP="0057476E">
            <w:pPr>
              <w:jc w:val="center"/>
              <w:rPr>
                <w:b/>
              </w:rPr>
            </w:pPr>
          </w:p>
        </w:tc>
      </w:tr>
    </w:tbl>
    <w:p w:rsidR="00281E11" w:rsidRDefault="00281E11" w:rsidP="00281E11">
      <w:pPr>
        <w:spacing w:before="120" w:after="120"/>
        <w:ind w:left="1080"/>
        <w:jc w:val="center"/>
        <w:rPr>
          <w:b/>
        </w:rPr>
      </w:pPr>
    </w:p>
    <w:p w:rsidR="00281E11" w:rsidRDefault="00281E11" w:rsidP="00F71A34">
      <w:pPr>
        <w:numPr>
          <w:ilvl w:val="0"/>
          <w:numId w:val="10"/>
        </w:numPr>
        <w:spacing w:before="240" w:after="240"/>
        <w:ind w:left="1077"/>
        <w:jc w:val="center"/>
        <w:rPr>
          <w:b/>
        </w:rPr>
      </w:pPr>
      <w:r>
        <w:rPr>
          <w:b/>
        </w:rPr>
        <w:t>PLANUOJAMI REZULTATAI</w:t>
      </w:r>
    </w:p>
    <w:p w:rsidR="008E68A8" w:rsidRDefault="00281E11" w:rsidP="008E68A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8E68A8">
        <w:rPr>
          <w:bCs/>
        </w:rPr>
        <w:t xml:space="preserve">Mažeikių </w:t>
      </w:r>
      <w:r w:rsidR="008E68A8" w:rsidRPr="008E68A8">
        <w:rPr>
          <w:bCs/>
        </w:rPr>
        <w:t xml:space="preserve">rajono Tirkšlių kultūros centro 2016-ųjų metų veiklos planas padės įgyvendinti Mažeikių rajono savivaldybės 2016–2018-ųjų metų strateginį veiklos planą ir vykdyti </w:t>
      </w:r>
      <w:r w:rsidR="008E68A8">
        <w:rPr>
          <w:bCs/>
        </w:rPr>
        <w:t>įstaigos tikslus ir uždavinius.</w:t>
      </w:r>
    </w:p>
    <w:p w:rsidR="008E68A8" w:rsidRPr="008E68A8" w:rsidRDefault="008E68A8" w:rsidP="008E68A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8E68A8">
        <w:rPr>
          <w:bCs/>
        </w:rPr>
        <w:t xml:space="preserve">Bus sudarytos sąlygos kultūrinei ir meninei veiklai organizuoti, sąlygos etninės kultūros sklaidai, populiarinti senąsias tradicijas, papročius. </w:t>
      </w:r>
      <w:r w:rsidR="00B703C9">
        <w:rPr>
          <w:bCs/>
        </w:rPr>
        <w:t>2016-aisiais metais bus o</w:t>
      </w:r>
      <w:r w:rsidRPr="008E68A8">
        <w:rPr>
          <w:bCs/>
        </w:rPr>
        <w:t>rganizuo</w:t>
      </w:r>
      <w:r w:rsidR="00B703C9">
        <w:rPr>
          <w:bCs/>
        </w:rPr>
        <w:t>jama</w:t>
      </w:r>
      <w:r w:rsidRPr="008E68A8">
        <w:rPr>
          <w:bCs/>
        </w:rPr>
        <w:t xml:space="preserve"> </w:t>
      </w:r>
      <w:r w:rsidR="00B703C9">
        <w:rPr>
          <w:bCs/>
        </w:rPr>
        <w:t>mėgėjų meno kolektyvų veikla</w:t>
      </w:r>
      <w:r w:rsidRPr="008E68A8">
        <w:rPr>
          <w:bCs/>
        </w:rPr>
        <w:t>, rūpin</w:t>
      </w:r>
      <w:r w:rsidR="00B703C9">
        <w:rPr>
          <w:bCs/>
        </w:rPr>
        <w:t>amasi</w:t>
      </w:r>
      <w:r w:rsidRPr="008E68A8">
        <w:rPr>
          <w:bCs/>
        </w:rPr>
        <w:t xml:space="preserve"> jų dalyvavimu vietiniuose, regioniniuose, respublikiniuose</w:t>
      </w:r>
      <w:r w:rsidR="00B703C9">
        <w:rPr>
          <w:bCs/>
        </w:rPr>
        <w:t xml:space="preserve"> ir tarptautiniuose projektuose. Taip pat bus</w:t>
      </w:r>
      <w:r w:rsidRPr="008E68A8">
        <w:rPr>
          <w:bCs/>
        </w:rPr>
        <w:t xml:space="preserve"> rūpin</w:t>
      </w:r>
      <w:r w:rsidR="00B703C9">
        <w:rPr>
          <w:bCs/>
        </w:rPr>
        <w:t xml:space="preserve">amasi </w:t>
      </w:r>
      <w:r w:rsidRPr="008E68A8">
        <w:rPr>
          <w:bCs/>
        </w:rPr>
        <w:t>vaikų ir jaunimo  užimtumu, meniniu ugdymu, kur</w:t>
      </w:r>
      <w:r w:rsidR="00B703C9">
        <w:rPr>
          <w:bCs/>
        </w:rPr>
        <w:t>iamos</w:t>
      </w:r>
      <w:r w:rsidRPr="008E68A8">
        <w:rPr>
          <w:bCs/>
        </w:rPr>
        <w:t xml:space="preserve"> ir įprasmin</w:t>
      </w:r>
      <w:r w:rsidR="00B703C9">
        <w:rPr>
          <w:bCs/>
        </w:rPr>
        <w:t>amos šiuolaikinės meno formo</w:t>
      </w:r>
      <w:r w:rsidRPr="008E68A8">
        <w:rPr>
          <w:bCs/>
        </w:rPr>
        <w:t>s, tenkin</w:t>
      </w:r>
      <w:r w:rsidR="00B703C9">
        <w:rPr>
          <w:bCs/>
        </w:rPr>
        <w:t>ami</w:t>
      </w:r>
      <w:r w:rsidRPr="008E68A8">
        <w:rPr>
          <w:bCs/>
        </w:rPr>
        <w:t xml:space="preserve"> sociokultūrini</w:t>
      </w:r>
      <w:r w:rsidR="00B703C9">
        <w:rPr>
          <w:bCs/>
        </w:rPr>
        <w:t>ai</w:t>
      </w:r>
      <w:r w:rsidRPr="008E68A8">
        <w:rPr>
          <w:bCs/>
        </w:rPr>
        <w:t xml:space="preserve"> bendruomenės poreiki</w:t>
      </w:r>
      <w:r w:rsidR="00B703C9">
        <w:rPr>
          <w:bCs/>
        </w:rPr>
        <w:t>ai</w:t>
      </w:r>
      <w:r w:rsidRPr="008E68A8">
        <w:rPr>
          <w:bCs/>
        </w:rPr>
        <w:t>.</w:t>
      </w:r>
    </w:p>
    <w:p w:rsidR="008E68A8" w:rsidRPr="004F61F6" w:rsidRDefault="008E68A8" w:rsidP="008E68A8">
      <w:pPr>
        <w:spacing w:line="360" w:lineRule="auto"/>
        <w:jc w:val="both"/>
      </w:pPr>
    </w:p>
    <w:p w:rsidR="008E68A8" w:rsidRDefault="008E68A8" w:rsidP="008E68A8">
      <w:pPr>
        <w:rPr>
          <w:bCs/>
        </w:rPr>
      </w:pPr>
    </w:p>
    <w:p w:rsidR="00B703C9" w:rsidRDefault="00B703C9" w:rsidP="008E68A8">
      <w:pPr>
        <w:rPr>
          <w:bCs/>
        </w:rPr>
      </w:pPr>
    </w:p>
    <w:p w:rsidR="008E68A8" w:rsidRDefault="008E68A8" w:rsidP="008E68A8">
      <w:pPr>
        <w:rPr>
          <w:bCs/>
        </w:rPr>
      </w:pPr>
      <w:r>
        <w:rPr>
          <w:bCs/>
        </w:rPr>
        <w:t xml:space="preserve">Direktorius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Leonardas Žalimas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D65F38" w:rsidRDefault="003934D1" w:rsidP="00D65F38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81E11">
        <w:rPr>
          <w:bCs/>
        </w:rPr>
        <w:tab/>
      </w:r>
    </w:p>
    <w:p w:rsidR="00281E11" w:rsidRDefault="007E1406" w:rsidP="00D65F38">
      <w:pPr>
        <w:rPr>
          <w:bCs/>
        </w:rPr>
      </w:pPr>
      <w:r>
        <w:rPr>
          <w:bCs/>
        </w:rPr>
        <w:t>SUDERINTA</w:t>
      </w:r>
    </w:p>
    <w:p w:rsidR="00F71A34" w:rsidRDefault="00F71A34" w:rsidP="00D65F38">
      <w:pPr>
        <w:rPr>
          <w:bCs/>
        </w:rPr>
      </w:pPr>
      <w:r>
        <w:rPr>
          <w:bCs/>
        </w:rPr>
        <w:t xml:space="preserve">Mažeikių rajono savivaldybės administracijos  </w:t>
      </w:r>
    </w:p>
    <w:p w:rsidR="00D65F38" w:rsidRDefault="00D65F38" w:rsidP="00D65F38">
      <w:pPr>
        <w:rPr>
          <w:bCs/>
        </w:rPr>
      </w:pPr>
      <w:r>
        <w:rPr>
          <w:bCs/>
        </w:rPr>
        <w:t>Kultūros ir sporto skyriaus vedėja</w:t>
      </w:r>
    </w:p>
    <w:p w:rsidR="00D65F38" w:rsidRDefault="00D65F38" w:rsidP="00D65F38">
      <w:pPr>
        <w:rPr>
          <w:bCs/>
        </w:rPr>
      </w:pPr>
    </w:p>
    <w:p w:rsidR="00D65F38" w:rsidRDefault="00D65F38" w:rsidP="00D65F38">
      <w:pPr>
        <w:rPr>
          <w:bCs/>
        </w:rPr>
      </w:pPr>
    </w:p>
    <w:p w:rsidR="00D65F38" w:rsidRDefault="00D65F38" w:rsidP="00D65F38">
      <w:pPr>
        <w:rPr>
          <w:bCs/>
        </w:rPr>
      </w:pPr>
      <w:r>
        <w:rPr>
          <w:bCs/>
        </w:rPr>
        <w:t>Angelė Rupkutė</w:t>
      </w:r>
    </w:p>
    <w:p w:rsidR="00D65F38" w:rsidRDefault="00D65F38" w:rsidP="00D65F38">
      <w:pPr>
        <w:rPr>
          <w:bCs/>
        </w:rPr>
      </w:pPr>
      <w:r>
        <w:rPr>
          <w:bCs/>
        </w:rPr>
        <w:t>2016-04-</w:t>
      </w:r>
    </w:p>
    <w:p w:rsidR="00D65F38" w:rsidRPr="00D65F38" w:rsidRDefault="00D65F38" w:rsidP="00D65F38">
      <w:pPr>
        <w:rPr>
          <w:bCs/>
        </w:rPr>
      </w:pPr>
    </w:p>
    <w:p w:rsidR="00281E11" w:rsidRDefault="00281E11" w:rsidP="00281E11">
      <w:pPr>
        <w:rPr>
          <w:bCs/>
        </w:rPr>
      </w:pPr>
    </w:p>
    <w:p w:rsidR="00281E11" w:rsidRDefault="00281E11" w:rsidP="00281E11">
      <w:pPr>
        <w:rPr>
          <w:bCs/>
        </w:rPr>
      </w:pPr>
    </w:p>
    <w:p w:rsidR="00071681" w:rsidRDefault="00F71A34" w:rsidP="00F71A34">
      <w:pPr>
        <w:jc w:val="center"/>
      </w:pPr>
      <w:r>
        <w:t>______________________</w:t>
      </w:r>
    </w:p>
    <w:sectPr w:rsidR="00071681" w:rsidSect="000716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80C" w:rsidRDefault="0036580C" w:rsidP="00372AFF">
      <w:r>
        <w:separator/>
      </w:r>
    </w:p>
  </w:endnote>
  <w:endnote w:type="continuationSeparator" w:id="0">
    <w:p w:rsidR="0036580C" w:rsidRDefault="0036580C" w:rsidP="00372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80C" w:rsidRDefault="0036580C" w:rsidP="00372AFF">
      <w:r>
        <w:separator/>
      </w:r>
    </w:p>
  </w:footnote>
  <w:footnote w:type="continuationSeparator" w:id="0">
    <w:p w:rsidR="0036580C" w:rsidRDefault="0036580C" w:rsidP="00372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0169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2AFF" w:rsidRDefault="000C6B02">
        <w:pPr>
          <w:pStyle w:val="Header"/>
          <w:jc w:val="center"/>
        </w:pPr>
        <w:r>
          <w:fldChar w:fldCharType="begin"/>
        </w:r>
        <w:r w:rsidR="00372AFF">
          <w:instrText xml:space="preserve"> PAGE   \* MERGEFORMAT </w:instrText>
        </w:r>
        <w:r>
          <w:fldChar w:fldCharType="separate"/>
        </w:r>
        <w:r w:rsidR="00B518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2AFF" w:rsidRDefault="00372A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7F8"/>
    <w:multiLevelType w:val="multilevel"/>
    <w:tmpl w:val="7D64E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C3C19C9"/>
    <w:multiLevelType w:val="multilevel"/>
    <w:tmpl w:val="584CB20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0D26204C"/>
    <w:multiLevelType w:val="multilevel"/>
    <w:tmpl w:val="FD66E5E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1D8F1B06"/>
    <w:multiLevelType w:val="hybridMultilevel"/>
    <w:tmpl w:val="1B92FC9A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C7833"/>
    <w:multiLevelType w:val="multilevel"/>
    <w:tmpl w:val="308A9D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27AC252A"/>
    <w:multiLevelType w:val="hybridMultilevel"/>
    <w:tmpl w:val="2A066B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D86CC6"/>
    <w:multiLevelType w:val="hybridMultilevel"/>
    <w:tmpl w:val="5064A520"/>
    <w:lvl w:ilvl="0" w:tplc="DBE8FF8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8D46BC"/>
    <w:multiLevelType w:val="hybridMultilevel"/>
    <w:tmpl w:val="E1BEEC6C"/>
    <w:lvl w:ilvl="0" w:tplc="0427000F">
      <w:start w:val="1"/>
      <w:numFmt w:val="decimal"/>
      <w:lvlText w:val="%1."/>
      <w:lvlJc w:val="left"/>
      <w:pPr>
        <w:ind w:left="5579" w:hanging="360"/>
      </w:pPr>
    </w:lvl>
    <w:lvl w:ilvl="1" w:tplc="04270019" w:tentative="1">
      <w:start w:val="1"/>
      <w:numFmt w:val="lowerLetter"/>
      <w:lvlText w:val="%2."/>
      <w:lvlJc w:val="left"/>
      <w:pPr>
        <w:ind w:left="6299" w:hanging="360"/>
      </w:pPr>
    </w:lvl>
    <w:lvl w:ilvl="2" w:tplc="0427001B" w:tentative="1">
      <w:start w:val="1"/>
      <w:numFmt w:val="lowerRoman"/>
      <w:lvlText w:val="%3."/>
      <w:lvlJc w:val="right"/>
      <w:pPr>
        <w:ind w:left="7019" w:hanging="180"/>
      </w:pPr>
    </w:lvl>
    <w:lvl w:ilvl="3" w:tplc="0427000F" w:tentative="1">
      <w:start w:val="1"/>
      <w:numFmt w:val="decimal"/>
      <w:lvlText w:val="%4."/>
      <w:lvlJc w:val="left"/>
      <w:pPr>
        <w:ind w:left="7739" w:hanging="360"/>
      </w:pPr>
    </w:lvl>
    <w:lvl w:ilvl="4" w:tplc="04270019" w:tentative="1">
      <w:start w:val="1"/>
      <w:numFmt w:val="lowerLetter"/>
      <w:lvlText w:val="%5."/>
      <w:lvlJc w:val="left"/>
      <w:pPr>
        <w:ind w:left="8459" w:hanging="360"/>
      </w:pPr>
    </w:lvl>
    <w:lvl w:ilvl="5" w:tplc="0427001B" w:tentative="1">
      <w:start w:val="1"/>
      <w:numFmt w:val="lowerRoman"/>
      <w:lvlText w:val="%6."/>
      <w:lvlJc w:val="right"/>
      <w:pPr>
        <w:ind w:left="9179" w:hanging="180"/>
      </w:pPr>
    </w:lvl>
    <w:lvl w:ilvl="6" w:tplc="0427000F" w:tentative="1">
      <w:start w:val="1"/>
      <w:numFmt w:val="decimal"/>
      <w:lvlText w:val="%7."/>
      <w:lvlJc w:val="left"/>
      <w:pPr>
        <w:ind w:left="9899" w:hanging="360"/>
      </w:pPr>
    </w:lvl>
    <w:lvl w:ilvl="7" w:tplc="04270019" w:tentative="1">
      <w:start w:val="1"/>
      <w:numFmt w:val="lowerLetter"/>
      <w:lvlText w:val="%8."/>
      <w:lvlJc w:val="left"/>
      <w:pPr>
        <w:ind w:left="10619" w:hanging="360"/>
      </w:pPr>
    </w:lvl>
    <w:lvl w:ilvl="8" w:tplc="0427001B" w:tentative="1">
      <w:start w:val="1"/>
      <w:numFmt w:val="lowerRoman"/>
      <w:lvlText w:val="%9."/>
      <w:lvlJc w:val="right"/>
      <w:pPr>
        <w:ind w:left="11339" w:hanging="180"/>
      </w:pPr>
    </w:lvl>
  </w:abstractNum>
  <w:abstractNum w:abstractNumId="8">
    <w:nsid w:val="65971A45"/>
    <w:multiLevelType w:val="hybridMultilevel"/>
    <w:tmpl w:val="0FC68680"/>
    <w:lvl w:ilvl="0" w:tplc="04270013">
      <w:start w:val="1"/>
      <w:numFmt w:val="upperRoman"/>
      <w:lvlText w:val="%1."/>
      <w:lvlJc w:val="right"/>
      <w:pPr>
        <w:ind w:left="4180" w:hanging="360"/>
      </w:pPr>
    </w:lvl>
    <w:lvl w:ilvl="1" w:tplc="04270019" w:tentative="1">
      <w:start w:val="1"/>
      <w:numFmt w:val="lowerLetter"/>
      <w:lvlText w:val="%2."/>
      <w:lvlJc w:val="left"/>
      <w:pPr>
        <w:ind w:left="4900" w:hanging="360"/>
      </w:pPr>
    </w:lvl>
    <w:lvl w:ilvl="2" w:tplc="0427001B" w:tentative="1">
      <w:start w:val="1"/>
      <w:numFmt w:val="lowerRoman"/>
      <w:lvlText w:val="%3."/>
      <w:lvlJc w:val="right"/>
      <w:pPr>
        <w:ind w:left="5620" w:hanging="180"/>
      </w:pPr>
    </w:lvl>
    <w:lvl w:ilvl="3" w:tplc="0427000F" w:tentative="1">
      <w:start w:val="1"/>
      <w:numFmt w:val="decimal"/>
      <w:lvlText w:val="%4."/>
      <w:lvlJc w:val="left"/>
      <w:pPr>
        <w:ind w:left="6340" w:hanging="360"/>
      </w:pPr>
    </w:lvl>
    <w:lvl w:ilvl="4" w:tplc="04270019" w:tentative="1">
      <w:start w:val="1"/>
      <w:numFmt w:val="lowerLetter"/>
      <w:lvlText w:val="%5."/>
      <w:lvlJc w:val="left"/>
      <w:pPr>
        <w:ind w:left="7060" w:hanging="360"/>
      </w:pPr>
    </w:lvl>
    <w:lvl w:ilvl="5" w:tplc="0427001B" w:tentative="1">
      <w:start w:val="1"/>
      <w:numFmt w:val="lowerRoman"/>
      <w:lvlText w:val="%6."/>
      <w:lvlJc w:val="right"/>
      <w:pPr>
        <w:ind w:left="7780" w:hanging="180"/>
      </w:pPr>
    </w:lvl>
    <w:lvl w:ilvl="6" w:tplc="0427000F" w:tentative="1">
      <w:start w:val="1"/>
      <w:numFmt w:val="decimal"/>
      <w:lvlText w:val="%7."/>
      <w:lvlJc w:val="left"/>
      <w:pPr>
        <w:ind w:left="8500" w:hanging="360"/>
      </w:pPr>
    </w:lvl>
    <w:lvl w:ilvl="7" w:tplc="04270019" w:tentative="1">
      <w:start w:val="1"/>
      <w:numFmt w:val="lowerLetter"/>
      <w:lvlText w:val="%8."/>
      <w:lvlJc w:val="left"/>
      <w:pPr>
        <w:ind w:left="9220" w:hanging="360"/>
      </w:pPr>
    </w:lvl>
    <w:lvl w:ilvl="8" w:tplc="0427001B" w:tentative="1">
      <w:start w:val="1"/>
      <w:numFmt w:val="lowerRoman"/>
      <w:lvlText w:val="%9."/>
      <w:lvlJc w:val="right"/>
      <w:pPr>
        <w:ind w:left="9940" w:hanging="180"/>
      </w:pPr>
    </w:lvl>
  </w:abstractNum>
  <w:abstractNum w:abstractNumId="9">
    <w:nsid w:val="7B083AD4"/>
    <w:multiLevelType w:val="hybridMultilevel"/>
    <w:tmpl w:val="4B461494"/>
    <w:lvl w:ilvl="0" w:tplc="F25EBA7A">
      <w:numFmt w:val="bullet"/>
      <w:lvlText w:val="-"/>
      <w:lvlJc w:val="left"/>
      <w:pPr>
        <w:ind w:left="118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E11"/>
    <w:rsid w:val="00071681"/>
    <w:rsid w:val="000C6B02"/>
    <w:rsid w:val="00132A25"/>
    <w:rsid w:val="0013345B"/>
    <w:rsid w:val="001470AE"/>
    <w:rsid w:val="00157473"/>
    <w:rsid w:val="00166D8A"/>
    <w:rsid w:val="0018055C"/>
    <w:rsid w:val="00197687"/>
    <w:rsid w:val="001C68E8"/>
    <w:rsid w:val="001F5A85"/>
    <w:rsid w:val="00281E11"/>
    <w:rsid w:val="00294AF6"/>
    <w:rsid w:val="00302113"/>
    <w:rsid w:val="0031272E"/>
    <w:rsid w:val="00336200"/>
    <w:rsid w:val="003369BB"/>
    <w:rsid w:val="0036580C"/>
    <w:rsid w:val="00372AFF"/>
    <w:rsid w:val="003934D1"/>
    <w:rsid w:val="003A41FE"/>
    <w:rsid w:val="003E27CB"/>
    <w:rsid w:val="004457C1"/>
    <w:rsid w:val="0046410A"/>
    <w:rsid w:val="004A624C"/>
    <w:rsid w:val="004F7429"/>
    <w:rsid w:val="00515F1D"/>
    <w:rsid w:val="005518A5"/>
    <w:rsid w:val="0057476E"/>
    <w:rsid w:val="00652D55"/>
    <w:rsid w:val="00690F5C"/>
    <w:rsid w:val="006A5BD4"/>
    <w:rsid w:val="006D6739"/>
    <w:rsid w:val="006F18A5"/>
    <w:rsid w:val="0075696A"/>
    <w:rsid w:val="0079042C"/>
    <w:rsid w:val="007D7F05"/>
    <w:rsid w:val="007E1406"/>
    <w:rsid w:val="007E3676"/>
    <w:rsid w:val="007F1B2B"/>
    <w:rsid w:val="008828B6"/>
    <w:rsid w:val="008E68A8"/>
    <w:rsid w:val="009B1F8B"/>
    <w:rsid w:val="009B5F01"/>
    <w:rsid w:val="009D4FC7"/>
    <w:rsid w:val="009E39CC"/>
    <w:rsid w:val="009F0D1B"/>
    <w:rsid w:val="00A1354D"/>
    <w:rsid w:val="00A23A5E"/>
    <w:rsid w:val="00A62021"/>
    <w:rsid w:val="00B15ABE"/>
    <w:rsid w:val="00B22CC9"/>
    <w:rsid w:val="00B51865"/>
    <w:rsid w:val="00B703C9"/>
    <w:rsid w:val="00BA7E11"/>
    <w:rsid w:val="00D163D4"/>
    <w:rsid w:val="00D22C27"/>
    <w:rsid w:val="00D65F38"/>
    <w:rsid w:val="00D90C65"/>
    <w:rsid w:val="00E14D9B"/>
    <w:rsid w:val="00E76842"/>
    <w:rsid w:val="00ED4DA9"/>
    <w:rsid w:val="00F05714"/>
    <w:rsid w:val="00F71A34"/>
    <w:rsid w:val="00F97D4B"/>
    <w:rsid w:val="00FF3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1E1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81E1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rsid w:val="00281E11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281E11"/>
    <w:rPr>
      <w:b/>
      <w:bCs/>
    </w:rPr>
  </w:style>
  <w:style w:type="paragraph" w:styleId="ListParagraph">
    <w:name w:val="List Paragraph"/>
    <w:basedOn w:val="Normal"/>
    <w:uiPriority w:val="34"/>
    <w:qFormat/>
    <w:rsid w:val="00281E11"/>
    <w:pPr>
      <w:ind w:left="720"/>
      <w:contextualSpacing/>
    </w:pPr>
  </w:style>
  <w:style w:type="paragraph" w:customStyle="1" w:styleId="CharChar3">
    <w:name w:val="Char Char3"/>
    <w:basedOn w:val="Normal"/>
    <w:rsid w:val="009D4FC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Linija">
    <w:name w:val="Linija"/>
    <w:basedOn w:val="Normal"/>
    <w:rsid w:val="00294AF6"/>
    <w:pPr>
      <w:suppressAutoHyphens/>
      <w:autoSpaceDE w:val="0"/>
      <w:autoSpaceDN w:val="0"/>
      <w:adjustRightInd w:val="0"/>
      <w:spacing w:line="298" w:lineRule="auto"/>
      <w:jc w:val="center"/>
      <w:textAlignment w:val="center"/>
    </w:pPr>
    <w:rPr>
      <w:color w:val="000000"/>
      <w:sz w:val="12"/>
      <w:szCs w:val="12"/>
    </w:rPr>
  </w:style>
  <w:style w:type="paragraph" w:styleId="NormalWeb">
    <w:name w:val="Normal (Web)"/>
    <w:basedOn w:val="Normal"/>
    <w:rsid w:val="00F71A34"/>
    <w:pPr>
      <w:suppressAutoHyphens/>
      <w:spacing w:before="280" w:after="280"/>
    </w:pPr>
    <w:rPr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372AF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A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2AF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AFF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DiagramaDiagramaCharCharDiagramaDiagramaCharCharDiagramaChar">
    <w:name w:val="Char Char1 Diagrama Diagrama Char Char Diagrama Diagrama Char Char Diagrama Char"/>
    <w:basedOn w:val="Normal"/>
    <w:rsid w:val="009B1F8B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192BA-B2AA-4FA1-9033-A546A1B7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Renavo dvaro</dc:creator>
  <cp:lastModifiedBy>Vartotojas</cp:lastModifiedBy>
  <cp:revision>2</cp:revision>
  <cp:lastPrinted>2016-04-26T13:21:00Z</cp:lastPrinted>
  <dcterms:created xsi:type="dcterms:W3CDTF">2018-07-18T08:12:00Z</dcterms:created>
  <dcterms:modified xsi:type="dcterms:W3CDTF">2018-07-18T08:12:00Z</dcterms:modified>
</cp:coreProperties>
</file>